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5" w:type="dxa"/>
        <w:tblInd w:w="-426" w:type="dxa"/>
        <w:tblLook w:val="01E0" w:firstRow="1" w:lastRow="1" w:firstColumn="1" w:lastColumn="1" w:noHBand="0" w:noVBand="0"/>
      </w:tblPr>
      <w:tblGrid>
        <w:gridCol w:w="4395"/>
        <w:gridCol w:w="6100"/>
      </w:tblGrid>
      <w:tr w:rsidR="004A3CB5" w:rsidRPr="009E4547" w:rsidTr="001A16AC">
        <w:trPr>
          <w:trHeight w:val="340"/>
        </w:trPr>
        <w:tc>
          <w:tcPr>
            <w:tcW w:w="4395" w:type="dxa"/>
          </w:tcPr>
          <w:p w:rsidR="004A3CB5" w:rsidRPr="00D22301" w:rsidRDefault="004A3CB5" w:rsidP="001A16AC">
            <w:pPr>
              <w:widowControl w:val="0"/>
              <w:spacing w:line="276" w:lineRule="auto"/>
              <w:jc w:val="center"/>
              <w:rPr>
                <w:sz w:val="26"/>
                <w:szCs w:val="26"/>
              </w:rPr>
            </w:pPr>
            <w:bookmarkStart w:id="0" w:name="chuong_pl_3_name"/>
            <w:r w:rsidRPr="00D22301">
              <w:rPr>
                <w:sz w:val="26"/>
                <w:szCs w:val="26"/>
              </w:rPr>
              <w:t>BỘ CÔNG THƯƠNG</w:t>
            </w:r>
          </w:p>
          <w:p w:rsidR="004A3CB5" w:rsidRPr="00D22301" w:rsidRDefault="004A3CB5" w:rsidP="001A16AC">
            <w:pPr>
              <w:widowControl w:val="0"/>
              <w:spacing w:line="276" w:lineRule="auto"/>
              <w:jc w:val="center"/>
              <w:rPr>
                <w:b/>
                <w:bCs/>
                <w:sz w:val="26"/>
                <w:szCs w:val="26"/>
              </w:rPr>
            </w:pPr>
            <w:r w:rsidRPr="00D22301">
              <w:rPr>
                <w:noProof/>
                <w:sz w:val="26"/>
                <w:szCs w:val="26"/>
                <w:lang w:val="vi-VN" w:eastAsia="vi-VN"/>
              </w:rPr>
              <mc:AlternateContent>
                <mc:Choice Requires="wps">
                  <w:drawing>
                    <wp:anchor distT="4294967290" distB="4294967290" distL="114300" distR="114300" simplePos="0" relativeHeight="251659264" behindDoc="0" locked="0" layoutInCell="1" allowOverlap="1" wp14:anchorId="5AD1457E" wp14:editId="2963E6D7">
                      <wp:simplePos x="0" y="0"/>
                      <wp:positionH relativeFrom="column">
                        <wp:posOffset>558165</wp:posOffset>
                      </wp:positionH>
                      <wp:positionV relativeFrom="paragraph">
                        <wp:posOffset>215265</wp:posOffset>
                      </wp:positionV>
                      <wp:extent cx="1447800" cy="0"/>
                      <wp:effectExtent l="0" t="0" r="19050" b="19050"/>
                      <wp:wrapNone/>
                      <wp:docPr id="852328416" name="Straight Arrow Connector 852328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1A68DDB" id="_x0000_t32" coordsize="21600,21600" o:spt="32" o:oned="t" path="m,l21600,21600e" filled="f">
                      <v:path arrowok="t" fillok="f" o:connecttype="none"/>
                      <o:lock v:ext="edit" shapetype="t"/>
                    </v:shapetype>
                    <v:shape id="Straight Arrow Connector 852328416" o:spid="_x0000_s1026" type="#_x0000_t32" style="position:absolute;margin-left:43.95pt;margin-top:16.95pt;width:114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"/>
                  </w:pict>
                </mc:Fallback>
              </mc:AlternateContent>
            </w:r>
            <w:r w:rsidRPr="00D22301">
              <w:rPr>
                <w:b/>
                <w:sz w:val="26"/>
                <w:szCs w:val="26"/>
                <w:lang w:val="vi-VN"/>
              </w:rPr>
              <w:t>T</w:t>
            </w:r>
            <w:r w:rsidRPr="00D22301">
              <w:rPr>
                <w:b/>
                <w:sz w:val="26"/>
                <w:szCs w:val="26"/>
              </w:rPr>
              <w:t>RƯỜNG ĐẠI HỌC</w:t>
            </w:r>
            <w:r w:rsidRPr="00D22301">
              <w:rPr>
                <w:bCs/>
                <w:sz w:val="26"/>
                <w:szCs w:val="26"/>
              </w:rPr>
              <w:t xml:space="preserve"> </w:t>
            </w:r>
            <w:r w:rsidRPr="00D22301">
              <w:rPr>
                <w:b/>
                <w:bCs/>
                <w:sz w:val="26"/>
                <w:szCs w:val="26"/>
              </w:rPr>
              <w:t>ĐIỆN LỰC</w:t>
            </w:r>
          </w:p>
          <w:p w:rsidR="004A3CB5" w:rsidRPr="004A3CB5" w:rsidRDefault="004A3CB5" w:rsidP="001A16AC">
            <w:pPr>
              <w:widowControl w:val="0"/>
              <w:spacing w:line="276" w:lineRule="auto"/>
              <w:jc w:val="center"/>
              <w:rPr>
                <w:sz w:val="12"/>
                <w:szCs w:val="26"/>
              </w:rPr>
            </w:pPr>
          </w:p>
          <w:p w:rsidR="004A3CB5" w:rsidRPr="00D22301" w:rsidRDefault="004A3CB5" w:rsidP="001A16AC">
            <w:pPr>
              <w:widowControl w:val="0"/>
              <w:spacing w:line="276" w:lineRule="auto"/>
              <w:jc w:val="center"/>
              <w:rPr>
                <w:b/>
                <w:bCs/>
                <w:spacing w:val="-6"/>
                <w:sz w:val="26"/>
                <w:szCs w:val="26"/>
              </w:rPr>
            </w:pPr>
            <w:r w:rsidRPr="00D22301">
              <w:rPr>
                <w:sz w:val="26"/>
                <w:szCs w:val="26"/>
              </w:rPr>
              <w:t>Số:           /TB -ĐHĐL</w:t>
            </w:r>
          </w:p>
        </w:tc>
        <w:tc>
          <w:tcPr>
            <w:tcW w:w="6100" w:type="dxa"/>
          </w:tcPr>
          <w:p w:rsidR="004A3CB5" w:rsidRPr="00D22301" w:rsidRDefault="004A3CB5" w:rsidP="001A16AC">
            <w:pPr>
              <w:widowControl w:val="0"/>
              <w:spacing w:line="276" w:lineRule="auto"/>
              <w:jc w:val="center"/>
              <w:rPr>
                <w:b/>
                <w:sz w:val="26"/>
                <w:szCs w:val="26"/>
                <w:lang w:val="vi-VN"/>
              </w:rPr>
            </w:pPr>
            <w:r w:rsidRPr="00D22301">
              <w:rPr>
                <w:noProof/>
                <w:sz w:val="26"/>
                <w:szCs w:val="26"/>
                <w:lang w:val="vi-VN" w:eastAsia="vi-VN"/>
              </w:rPr>
              <mc:AlternateContent>
                <mc:Choice Requires="wps">
                  <w:drawing>
                    <wp:anchor distT="4294967290" distB="4294967290" distL="114300" distR="114300" simplePos="0" relativeHeight="251660288" behindDoc="0" locked="0" layoutInCell="1" allowOverlap="1" wp14:anchorId="789B8771" wp14:editId="01A7E2E1">
                      <wp:simplePos x="0" y="0"/>
                      <wp:positionH relativeFrom="column">
                        <wp:posOffset>864870</wp:posOffset>
                      </wp:positionH>
                      <wp:positionV relativeFrom="paragraph">
                        <wp:posOffset>408305</wp:posOffset>
                      </wp:positionV>
                      <wp:extent cx="2052000" cy="0"/>
                      <wp:effectExtent l="0" t="0" r="24765" b="19050"/>
                      <wp:wrapNone/>
                      <wp:docPr id="1985943785" name="Straight Arrow Connector 1985943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60A404" id="Straight Arrow Connector 1985943785" o:spid="_x0000_s1026" type="#_x0000_t32" style="position:absolute;margin-left:68.1pt;margin-top:32.15pt;width:161.55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"/>
                  </w:pict>
                </mc:Fallback>
              </mc:AlternateContent>
            </w:r>
            <w:r w:rsidRPr="00D22301">
              <w:rPr>
                <w:b/>
                <w:sz w:val="26"/>
                <w:szCs w:val="26"/>
                <w:lang w:val="vi-VN"/>
              </w:rPr>
              <w:t>CỘNG HÒA XÃ HỘI CHỦ NGHĨA VIỆT NAM</w:t>
            </w:r>
            <w:r w:rsidRPr="00D22301">
              <w:rPr>
                <w:b/>
                <w:sz w:val="26"/>
                <w:szCs w:val="26"/>
                <w:lang w:val="vi-VN"/>
              </w:rPr>
              <w:br/>
              <w:t xml:space="preserve"> Độc lập - Tự do - Hạnh phúc</w:t>
            </w:r>
          </w:p>
          <w:p w:rsidR="004A3CB5" w:rsidRPr="004A3CB5" w:rsidRDefault="004A3CB5" w:rsidP="001A16AC">
            <w:pPr>
              <w:widowControl w:val="0"/>
              <w:spacing w:line="276" w:lineRule="auto"/>
              <w:jc w:val="center"/>
              <w:rPr>
                <w:i/>
                <w:sz w:val="12"/>
                <w:szCs w:val="26"/>
              </w:rPr>
            </w:pPr>
          </w:p>
          <w:p w:rsidR="004A3CB5" w:rsidRPr="00D22301" w:rsidRDefault="004A3CB5" w:rsidP="001A16AC">
            <w:pPr>
              <w:widowControl w:val="0"/>
              <w:spacing w:line="276" w:lineRule="auto"/>
              <w:jc w:val="center"/>
              <w:rPr>
                <w:sz w:val="26"/>
                <w:szCs w:val="26"/>
                <w:lang w:val="vi-VN"/>
              </w:rPr>
            </w:pPr>
            <w:r w:rsidRPr="00D22301">
              <w:rPr>
                <w:i/>
                <w:sz w:val="26"/>
                <w:szCs w:val="26"/>
              </w:rPr>
              <w:t>Hà</w:t>
            </w:r>
            <w:r>
              <w:rPr>
                <w:i/>
                <w:sz w:val="26"/>
                <w:szCs w:val="26"/>
              </w:rPr>
              <w:t xml:space="preserve"> Nội, ngày     tháng    năm 2026</w:t>
            </w:r>
          </w:p>
        </w:tc>
      </w:tr>
    </w:tbl>
    <w:p w:rsidR="004A3CB5" w:rsidRDefault="004A3CB5" w:rsidP="004A3CB5">
      <w:pPr>
        <w:spacing w:line="380" w:lineRule="exact"/>
        <w:jc w:val="center"/>
        <w:rPr>
          <w:b/>
          <w:bCs/>
          <w:sz w:val="26"/>
          <w:szCs w:val="26"/>
        </w:rPr>
      </w:pPr>
    </w:p>
    <w:p w:rsidR="004A3CB5" w:rsidRPr="00137B3A" w:rsidRDefault="004A3CB5" w:rsidP="004A3CB5">
      <w:pPr>
        <w:spacing w:line="380" w:lineRule="exact"/>
        <w:jc w:val="center"/>
        <w:rPr>
          <w:sz w:val="26"/>
          <w:szCs w:val="26"/>
        </w:rPr>
      </w:pPr>
      <w:r w:rsidRPr="00137B3A">
        <w:rPr>
          <w:b/>
          <w:bCs/>
          <w:sz w:val="26"/>
          <w:szCs w:val="26"/>
        </w:rPr>
        <w:t>THÔNG TIN TUYỂN SINH NĂM</w:t>
      </w:r>
      <w:bookmarkEnd w:id="0"/>
      <w:r w:rsidRPr="004A3CB5">
        <w:rPr>
          <w:b/>
          <w:bCs/>
          <w:sz w:val="26"/>
          <w:szCs w:val="26"/>
        </w:rPr>
        <w:t xml:space="preserve"> 2026</w:t>
      </w:r>
    </w:p>
    <w:p w:rsidR="004A3CB5" w:rsidRPr="00137B3A" w:rsidRDefault="004A3CB5" w:rsidP="004A3CB5">
      <w:pPr>
        <w:spacing w:line="380" w:lineRule="exact"/>
        <w:jc w:val="center"/>
        <w:rPr>
          <w:sz w:val="26"/>
          <w:szCs w:val="26"/>
        </w:rPr>
      </w:pPr>
      <w:r w:rsidRPr="00137B3A">
        <w:rPr>
          <w:sz w:val="26"/>
          <w:szCs w:val="26"/>
        </w:rPr>
        <w:t xml:space="preserve">(Hình thức đào tạo: </w:t>
      </w:r>
      <w:r>
        <w:rPr>
          <w:sz w:val="26"/>
          <w:szCs w:val="26"/>
        </w:rPr>
        <w:t>Chính quy</w:t>
      </w:r>
      <w:r w:rsidRPr="00137B3A">
        <w:rPr>
          <w:sz w:val="26"/>
          <w:szCs w:val="26"/>
        </w:rPr>
        <w:t>)</w:t>
      </w:r>
    </w:p>
    <w:p w:rsidR="004A3CB5" w:rsidRPr="00D629FF" w:rsidRDefault="004A3CB5" w:rsidP="00F547FF">
      <w:pPr>
        <w:spacing w:line="276" w:lineRule="auto"/>
        <w:jc w:val="both"/>
        <w:rPr>
          <w:sz w:val="26"/>
          <w:szCs w:val="26"/>
        </w:rPr>
      </w:pPr>
      <w:r w:rsidRPr="00D629FF">
        <w:rPr>
          <w:b/>
          <w:bCs/>
          <w:sz w:val="26"/>
          <w:szCs w:val="26"/>
        </w:rPr>
        <w:t>I. THÔNG TIN CHUNG</w:t>
      </w:r>
    </w:p>
    <w:p w:rsidR="004A3CB5" w:rsidRPr="00D629FF" w:rsidRDefault="004A3CB5" w:rsidP="00F547FF">
      <w:pPr>
        <w:spacing w:line="276" w:lineRule="auto"/>
        <w:jc w:val="both"/>
        <w:rPr>
          <w:sz w:val="26"/>
          <w:szCs w:val="26"/>
        </w:rPr>
      </w:pPr>
      <w:r w:rsidRPr="00D629FF">
        <w:rPr>
          <w:b/>
          <w:bCs/>
          <w:sz w:val="26"/>
          <w:szCs w:val="26"/>
        </w:rPr>
        <w:t xml:space="preserve">1. Tên cơ sở đào tạo: </w:t>
      </w:r>
      <w:r w:rsidRPr="00D629FF">
        <w:rPr>
          <w:b/>
          <w:spacing w:val="-2"/>
          <w:sz w:val="26"/>
          <w:szCs w:val="26"/>
          <w:lang w:val="sv-SE"/>
        </w:rPr>
        <w:t>TRƯỜNG ĐẠI HỌC ĐIỆN LỰC</w:t>
      </w:r>
    </w:p>
    <w:p w:rsidR="004A3CB5" w:rsidRPr="00D629FF" w:rsidRDefault="004A3CB5" w:rsidP="00F547FF">
      <w:pPr>
        <w:spacing w:line="276" w:lineRule="auto"/>
        <w:jc w:val="both"/>
        <w:rPr>
          <w:sz w:val="26"/>
          <w:szCs w:val="26"/>
        </w:rPr>
      </w:pPr>
      <w:r w:rsidRPr="00D629FF">
        <w:rPr>
          <w:b/>
          <w:bCs/>
          <w:sz w:val="26"/>
          <w:szCs w:val="26"/>
        </w:rPr>
        <w:t>2. Mã cơ sở đào tạo trong tuyển sinh: DDL</w:t>
      </w:r>
    </w:p>
    <w:p w:rsidR="004A3CB5" w:rsidRPr="00D629FF" w:rsidRDefault="004A3CB5" w:rsidP="00F547FF">
      <w:pPr>
        <w:spacing w:line="276" w:lineRule="auto"/>
        <w:jc w:val="both"/>
        <w:rPr>
          <w:sz w:val="26"/>
          <w:szCs w:val="26"/>
        </w:rPr>
      </w:pPr>
      <w:r w:rsidRPr="00D629FF">
        <w:rPr>
          <w:b/>
          <w:bCs/>
          <w:sz w:val="26"/>
          <w:szCs w:val="26"/>
        </w:rPr>
        <w:t>3. Địa chỉ các trụ sở</w:t>
      </w:r>
      <w:r w:rsidRPr="00D629FF">
        <w:rPr>
          <w:sz w:val="26"/>
          <w:szCs w:val="26"/>
        </w:rPr>
        <w:t>:</w:t>
      </w:r>
    </w:p>
    <w:p w:rsidR="004A3CB5" w:rsidRPr="00D629FF" w:rsidRDefault="004A3CB5" w:rsidP="00F547FF">
      <w:pPr>
        <w:spacing w:line="276" w:lineRule="auto"/>
        <w:jc w:val="both"/>
        <w:rPr>
          <w:sz w:val="26"/>
          <w:szCs w:val="26"/>
        </w:rPr>
      </w:pPr>
      <w:r w:rsidRPr="00D629FF">
        <w:rPr>
          <w:sz w:val="26"/>
          <w:szCs w:val="26"/>
        </w:rPr>
        <w:t>Cơ sở 1: Số 235 đường Hoàng Quốc Việt, phường Nghĩa Đô, TP. Hà Nội</w:t>
      </w:r>
    </w:p>
    <w:p w:rsidR="004A3CB5" w:rsidRPr="00D629FF" w:rsidRDefault="004A3CB5" w:rsidP="00F547FF">
      <w:pPr>
        <w:spacing w:line="276" w:lineRule="auto"/>
        <w:jc w:val="both"/>
        <w:rPr>
          <w:sz w:val="26"/>
          <w:szCs w:val="26"/>
        </w:rPr>
      </w:pPr>
      <w:r w:rsidRPr="00D629FF">
        <w:rPr>
          <w:sz w:val="26"/>
          <w:szCs w:val="26"/>
        </w:rPr>
        <w:t>Cơ sở 2: Xã Sóc Sơn, TP. Hà Nội</w:t>
      </w:r>
    </w:p>
    <w:p w:rsidR="004A3CB5" w:rsidRPr="00D629FF" w:rsidRDefault="004A3CB5" w:rsidP="00F547FF">
      <w:pPr>
        <w:spacing w:line="276" w:lineRule="auto"/>
        <w:jc w:val="both"/>
        <w:rPr>
          <w:sz w:val="26"/>
          <w:szCs w:val="26"/>
        </w:rPr>
      </w:pPr>
      <w:r w:rsidRPr="00D629FF">
        <w:rPr>
          <w:sz w:val="26"/>
          <w:szCs w:val="26"/>
        </w:rPr>
        <w:t>Cơ sở 3: 126 Phố Xốm, phường Phú Lương, TP. Hà Nội</w:t>
      </w:r>
    </w:p>
    <w:p w:rsidR="004A3CB5" w:rsidRPr="00D629FF" w:rsidRDefault="004A3CB5" w:rsidP="00F547FF">
      <w:pPr>
        <w:spacing w:line="276" w:lineRule="auto"/>
        <w:jc w:val="both"/>
        <w:rPr>
          <w:spacing w:val="-12"/>
          <w:sz w:val="26"/>
          <w:szCs w:val="26"/>
        </w:rPr>
      </w:pPr>
      <w:r w:rsidRPr="00D629FF">
        <w:rPr>
          <w:spacing w:val="-12"/>
          <w:sz w:val="26"/>
          <w:szCs w:val="26"/>
        </w:rPr>
        <w:t>Cơ sở 4: Lô TTDT5-Khu Giáo dục đào tạo, Khu Công nghệ cao Hòa Lạc, xã Hòa Lạc, TP. Hà Nội</w:t>
      </w:r>
    </w:p>
    <w:p w:rsidR="004A3CB5" w:rsidRPr="00D629FF" w:rsidRDefault="004A3CB5" w:rsidP="00F547FF">
      <w:pPr>
        <w:spacing w:line="276" w:lineRule="auto"/>
        <w:jc w:val="both"/>
        <w:rPr>
          <w:sz w:val="26"/>
          <w:szCs w:val="26"/>
        </w:rPr>
      </w:pPr>
      <w:r w:rsidRPr="00D629FF">
        <w:rPr>
          <w:b/>
          <w:bCs/>
          <w:sz w:val="26"/>
          <w:szCs w:val="26"/>
        </w:rPr>
        <w:t xml:space="preserve">4. Địa chỉ trang thông tin điện tử: </w:t>
      </w:r>
      <w:hyperlink r:id="rId7" w:history="1">
        <w:r w:rsidRPr="00D629FF">
          <w:rPr>
            <w:rStyle w:val="Hyperlink"/>
            <w:bCs/>
            <w:sz w:val="26"/>
            <w:szCs w:val="26"/>
          </w:rPr>
          <w:t>https://epu.edu.vn/</w:t>
        </w:r>
      </w:hyperlink>
      <w:r w:rsidRPr="00D629FF">
        <w:rPr>
          <w:bCs/>
          <w:sz w:val="26"/>
          <w:szCs w:val="26"/>
        </w:rPr>
        <w:t xml:space="preserve"> </w:t>
      </w:r>
    </w:p>
    <w:p w:rsidR="004A3CB5" w:rsidRPr="00D629FF" w:rsidRDefault="004A3CB5" w:rsidP="00F547FF">
      <w:pPr>
        <w:spacing w:line="276" w:lineRule="auto"/>
        <w:jc w:val="both"/>
        <w:rPr>
          <w:sz w:val="26"/>
          <w:szCs w:val="26"/>
        </w:rPr>
      </w:pPr>
      <w:r w:rsidRPr="00D629FF">
        <w:rPr>
          <w:b/>
          <w:bCs/>
          <w:sz w:val="26"/>
          <w:szCs w:val="26"/>
        </w:rPr>
        <w:t>5. Địa chỉ công khai quy chế tuyển sinh; thông tin, quy chế thi tuyển sinh</w:t>
      </w:r>
      <w:r w:rsidRPr="00D629FF">
        <w:rPr>
          <w:sz w:val="26"/>
          <w:szCs w:val="26"/>
        </w:rPr>
        <w:t xml:space="preserve">: </w:t>
      </w:r>
      <w:hyperlink r:id="rId8" w:history="1">
        <w:r w:rsidRPr="00D629FF">
          <w:rPr>
            <w:rStyle w:val="Hyperlink"/>
            <w:sz w:val="26"/>
            <w:szCs w:val="26"/>
          </w:rPr>
          <w:t>https://epu.edu.vn/</w:t>
        </w:r>
      </w:hyperlink>
      <w:r w:rsidRPr="00D629FF">
        <w:rPr>
          <w:sz w:val="26"/>
          <w:szCs w:val="26"/>
        </w:rPr>
        <w:t xml:space="preserve"> hoặc </w:t>
      </w:r>
      <w:hyperlink r:id="rId9" w:history="1">
        <w:r w:rsidRPr="00D629FF">
          <w:rPr>
            <w:rStyle w:val="Hyperlink"/>
            <w:bCs/>
            <w:sz w:val="26"/>
            <w:szCs w:val="26"/>
            <w:lang w:val="sv-SE"/>
          </w:rPr>
          <w:t>https://tuyensinh.epu.edu.vn/</w:t>
        </w:r>
      </w:hyperlink>
    </w:p>
    <w:p w:rsidR="004A3CB5" w:rsidRPr="00D629FF" w:rsidRDefault="004A3CB5" w:rsidP="00F547FF">
      <w:pPr>
        <w:spacing w:line="276" w:lineRule="auto"/>
        <w:jc w:val="both"/>
        <w:rPr>
          <w:sz w:val="26"/>
          <w:szCs w:val="26"/>
        </w:rPr>
      </w:pPr>
      <w:r w:rsidRPr="00D629FF">
        <w:rPr>
          <w:b/>
          <w:bCs/>
          <w:sz w:val="26"/>
          <w:szCs w:val="26"/>
        </w:rPr>
        <w:t>6. Số điện thoại liên hệ tuyển sinh: 024 224 52662</w:t>
      </w:r>
    </w:p>
    <w:p w:rsidR="004A3CB5" w:rsidRPr="00D629FF" w:rsidRDefault="004A3CB5" w:rsidP="00F547FF">
      <w:pPr>
        <w:spacing w:line="276" w:lineRule="auto"/>
        <w:jc w:val="both"/>
        <w:rPr>
          <w:b/>
          <w:bCs/>
          <w:sz w:val="26"/>
          <w:szCs w:val="26"/>
        </w:rPr>
      </w:pPr>
      <w:r w:rsidRPr="00D629FF">
        <w:rPr>
          <w:b/>
          <w:bCs/>
          <w:sz w:val="26"/>
          <w:szCs w:val="26"/>
        </w:rPr>
        <w:t xml:space="preserve">7. Địa chỉ công khai các thông tin về hoạt động của cơ sở đào tạo: </w:t>
      </w:r>
      <w:hyperlink r:id="rId10" w:history="1">
        <w:r w:rsidRPr="00D629FF">
          <w:rPr>
            <w:rStyle w:val="Hyperlink"/>
            <w:sz w:val="26"/>
            <w:szCs w:val="26"/>
          </w:rPr>
          <w:t>https://epu.edu.vn/</w:t>
        </w:r>
      </w:hyperlink>
      <w:r w:rsidRPr="00D629FF">
        <w:rPr>
          <w:sz w:val="26"/>
          <w:szCs w:val="26"/>
        </w:rPr>
        <w:t xml:space="preserve"> hoặc </w:t>
      </w:r>
      <w:hyperlink r:id="rId11" w:history="1">
        <w:r w:rsidRPr="00D629FF">
          <w:rPr>
            <w:rStyle w:val="Hyperlink"/>
            <w:bCs/>
            <w:sz w:val="26"/>
            <w:szCs w:val="26"/>
            <w:lang w:val="sv-SE"/>
          </w:rPr>
          <w:t>https://tuyensinh.epu.edu.vn/</w:t>
        </w:r>
      </w:hyperlink>
    </w:p>
    <w:p w:rsidR="004A3CB5" w:rsidRPr="00D629FF" w:rsidRDefault="004A3CB5" w:rsidP="00F547FF">
      <w:pPr>
        <w:spacing w:line="276" w:lineRule="auto"/>
        <w:jc w:val="both"/>
        <w:rPr>
          <w:b/>
          <w:bCs/>
          <w:sz w:val="26"/>
          <w:szCs w:val="26"/>
        </w:rPr>
      </w:pPr>
      <w:r w:rsidRPr="00D629FF">
        <w:rPr>
          <w:b/>
          <w:bCs/>
          <w:sz w:val="26"/>
          <w:szCs w:val="26"/>
        </w:rPr>
        <w:t>II. TUYỂN SINH ĐÀO TẠO ĐẠI HỌC</w:t>
      </w:r>
    </w:p>
    <w:p w:rsidR="004A3CB5" w:rsidRPr="00D629FF" w:rsidRDefault="004A3CB5" w:rsidP="00F547FF">
      <w:pPr>
        <w:spacing w:line="276" w:lineRule="auto"/>
        <w:jc w:val="both"/>
        <w:rPr>
          <w:b/>
          <w:bCs/>
          <w:sz w:val="26"/>
          <w:szCs w:val="26"/>
        </w:rPr>
      </w:pPr>
      <w:r w:rsidRPr="00D629FF">
        <w:rPr>
          <w:b/>
          <w:bCs/>
          <w:sz w:val="26"/>
          <w:szCs w:val="26"/>
        </w:rPr>
        <w:t xml:space="preserve">1. Đối tượng, điều kiện dự tuyển: </w:t>
      </w:r>
    </w:p>
    <w:p w:rsidR="004A3CB5" w:rsidRPr="00D629FF" w:rsidRDefault="004A3CB5" w:rsidP="00F547FF">
      <w:pPr>
        <w:spacing w:line="276" w:lineRule="auto"/>
        <w:jc w:val="both"/>
        <w:rPr>
          <w:b/>
          <w:bCs/>
          <w:sz w:val="26"/>
          <w:szCs w:val="26"/>
        </w:rPr>
      </w:pPr>
      <w:r w:rsidRPr="00D629FF">
        <w:rPr>
          <w:b/>
          <w:bCs/>
          <w:sz w:val="26"/>
          <w:szCs w:val="26"/>
        </w:rPr>
        <w:t>1.1. Đối tượng dự tuyển:</w:t>
      </w:r>
    </w:p>
    <w:p w:rsidR="004A3CB5" w:rsidRPr="00D629FF" w:rsidRDefault="004A3CB5" w:rsidP="00F547FF">
      <w:pPr>
        <w:spacing w:line="276" w:lineRule="auto"/>
        <w:jc w:val="both"/>
        <w:rPr>
          <w:bCs/>
          <w:sz w:val="26"/>
          <w:szCs w:val="26"/>
        </w:rPr>
      </w:pPr>
      <w:r w:rsidRPr="00D629FF">
        <w:rPr>
          <w:bCs/>
          <w:sz w:val="26"/>
          <w:szCs w:val="26"/>
        </w:rPr>
        <w:t>a) Người đã được công nhận tốt nghiệp THPT, trung học nghề của Việt Nam hoặc của nước ngoài được công nhận trình độ tương đương với THPT, trung học nghề của Việt Nam do các đơn vị chức năng xác định;</w:t>
      </w:r>
    </w:p>
    <w:p w:rsidR="004A3CB5" w:rsidRPr="00D629FF" w:rsidRDefault="004A3CB5" w:rsidP="00F547FF">
      <w:pPr>
        <w:spacing w:line="276" w:lineRule="auto"/>
        <w:jc w:val="both"/>
        <w:rPr>
          <w:bCs/>
          <w:spacing w:val="-4"/>
          <w:sz w:val="26"/>
          <w:szCs w:val="26"/>
        </w:rPr>
      </w:pPr>
      <w:r w:rsidRPr="00D629FF">
        <w:rPr>
          <w:bCs/>
          <w:spacing w:val="-4"/>
          <w:sz w:val="26"/>
          <w:szCs w:val="26"/>
        </w:rPr>
        <w:t>b) Người đã có bằng tốt nghiệp trung cấp ngành nghề thuộc cùng nhóm ngành dự tuyển và đã hoàn thành đủ yêu cầu khối lượng kiến thức văn hóa cấp THPT theo quy định của pháp luật.</w:t>
      </w:r>
    </w:p>
    <w:p w:rsidR="004A3CB5" w:rsidRPr="00D629FF" w:rsidRDefault="004A3CB5" w:rsidP="00F547FF">
      <w:pPr>
        <w:spacing w:line="276" w:lineRule="auto"/>
        <w:jc w:val="both"/>
        <w:rPr>
          <w:b/>
          <w:sz w:val="26"/>
          <w:szCs w:val="26"/>
        </w:rPr>
      </w:pPr>
      <w:r w:rsidRPr="00D629FF">
        <w:rPr>
          <w:b/>
          <w:sz w:val="26"/>
          <w:szCs w:val="26"/>
        </w:rPr>
        <w:t>1.2. Điều kiện dự tuyển:</w:t>
      </w:r>
    </w:p>
    <w:p w:rsidR="004A3CB5" w:rsidRPr="00D629FF" w:rsidRDefault="004A3CB5" w:rsidP="00F547FF">
      <w:pPr>
        <w:spacing w:line="276" w:lineRule="auto"/>
        <w:jc w:val="both"/>
        <w:rPr>
          <w:sz w:val="26"/>
          <w:szCs w:val="26"/>
        </w:rPr>
      </w:pPr>
      <w:r w:rsidRPr="00D629FF">
        <w:rPr>
          <w:sz w:val="26"/>
          <w:szCs w:val="26"/>
        </w:rPr>
        <w:t xml:space="preserve">a) Đạt ngưỡng đầu vào theo quy định </w:t>
      </w:r>
      <w:r w:rsidR="00F63E0C" w:rsidRPr="00D629FF">
        <w:rPr>
          <w:sz w:val="26"/>
          <w:szCs w:val="26"/>
        </w:rPr>
        <w:t xml:space="preserve">của Quy chế tuyển sinh hiện hành </w:t>
      </w:r>
      <w:r w:rsidR="000473E7" w:rsidRPr="00D629FF">
        <w:rPr>
          <w:sz w:val="26"/>
          <w:szCs w:val="26"/>
        </w:rPr>
        <w:t xml:space="preserve">của Bộ GD&amp;ĐT </w:t>
      </w:r>
      <w:r w:rsidR="00F63E0C" w:rsidRPr="00D629FF">
        <w:rPr>
          <w:sz w:val="26"/>
          <w:szCs w:val="26"/>
        </w:rPr>
        <w:t>đối với từn</w:t>
      </w:r>
      <w:r w:rsidR="000473E7" w:rsidRPr="00D629FF">
        <w:rPr>
          <w:sz w:val="26"/>
          <w:szCs w:val="26"/>
        </w:rPr>
        <w:t>g chương trình đào tạo dự tuyển</w:t>
      </w:r>
      <w:r w:rsidR="00D80CCF" w:rsidRPr="00D629FF">
        <w:rPr>
          <w:sz w:val="26"/>
          <w:szCs w:val="26"/>
        </w:rPr>
        <w:t>;</w:t>
      </w:r>
      <w:r w:rsidR="000473E7" w:rsidRPr="00D629FF">
        <w:rPr>
          <w:sz w:val="26"/>
          <w:szCs w:val="26"/>
        </w:rPr>
        <w:t xml:space="preserve"> các quy định về chuẩn chương trình đào tạo đối với </w:t>
      </w:r>
      <w:r w:rsidR="00D80CCF" w:rsidRPr="00D629FF">
        <w:rPr>
          <w:sz w:val="26"/>
          <w:szCs w:val="26"/>
        </w:rPr>
        <w:t>ngành luật kinh tế và ngành công nghệ vật liệu (</w:t>
      </w:r>
      <w:r w:rsidR="000473E7" w:rsidRPr="00D629FF">
        <w:rPr>
          <w:sz w:val="26"/>
          <w:szCs w:val="26"/>
        </w:rPr>
        <w:t>vi mạch bán dẫn</w:t>
      </w:r>
      <w:r w:rsidR="00D80CCF" w:rsidRPr="00D629FF">
        <w:rPr>
          <w:sz w:val="26"/>
          <w:szCs w:val="26"/>
        </w:rPr>
        <w:t>)</w:t>
      </w:r>
      <w:r w:rsidR="000473E7" w:rsidRPr="00D629FF">
        <w:rPr>
          <w:sz w:val="26"/>
          <w:szCs w:val="26"/>
        </w:rPr>
        <w:t xml:space="preserve"> trình độ đại học;</w:t>
      </w:r>
    </w:p>
    <w:p w:rsidR="004A3CB5" w:rsidRPr="00D629FF" w:rsidRDefault="004A3CB5" w:rsidP="00F547FF">
      <w:pPr>
        <w:spacing w:line="276" w:lineRule="auto"/>
        <w:jc w:val="both"/>
        <w:rPr>
          <w:sz w:val="26"/>
          <w:szCs w:val="26"/>
        </w:rPr>
      </w:pPr>
      <w:r w:rsidRPr="00D629FF">
        <w:rPr>
          <w:sz w:val="26"/>
          <w:szCs w:val="26"/>
        </w:rPr>
        <w:t>b) Có đủ sức khoẻ để học tập theo quy định hiện hành;</w:t>
      </w:r>
    </w:p>
    <w:p w:rsidR="00F547FF" w:rsidRPr="00D629FF" w:rsidRDefault="004A3CB5" w:rsidP="00F547FF">
      <w:pPr>
        <w:spacing w:line="276" w:lineRule="auto"/>
        <w:jc w:val="both"/>
        <w:rPr>
          <w:sz w:val="26"/>
          <w:szCs w:val="26"/>
        </w:rPr>
      </w:pPr>
      <w:r w:rsidRPr="00D629FF">
        <w:rPr>
          <w:sz w:val="26"/>
          <w:szCs w:val="26"/>
        </w:rPr>
        <w:t>c) Có đủ thông tin cá nhân, hồ sơ dự tuyển theo quy định của cơ sở đào tạo</w:t>
      </w:r>
      <w:r w:rsidR="00F547FF" w:rsidRPr="00D629FF">
        <w:rPr>
          <w:sz w:val="26"/>
          <w:szCs w:val="26"/>
        </w:rPr>
        <w:t>.</w:t>
      </w:r>
    </w:p>
    <w:p w:rsidR="00F547FF" w:rsidRPr="00D629FF" w:rsidRDefault="004A3CB5" w:rsidP="00F547FF">
      <w:pPr>
        <w:widowControl w:val="0"/>
        <w:tabs>
          <w:tab w:val="left" w:pos="709"/>
        </w:tabs>
        <w:spacing w:line="276" w:lineRule="auto"/>
        <w:jc w:val="both"/>
        <w:rPr>
          <w:spacing w:val="-10"/>
          <w:sz w:val="26"/>
          <w:szCs w:val="26"/>
        </w:rPr>
      </w:pPr>
      <w:r w:rsidRPr="00D629FF">
        <w:rPr>
          <w:b/>
          <w:bCs/>
          <w:spacing w:val="-10"/>
          <w:sz w:val="26"/>
          <w:szCs w:val="26"/>
        </w:rPr>
        <w:t xml:space="preserve">2. </w:t>
      </w:r>
      <w:r w:rsidR="00F547FF" w:rsidRPr="00D629FF">
        <w:rPr>
          <w:b/>
          <w:bCs/>
          <w:spacing w:val="-10"/>
          <w:sz w:val="26"/>
          <w:szCs w:val="26"/>
        </w:rPr>
        <w:t>Các phương</w:t>
      </w:r>
      <w:r w:rsidRPr="00D629FF">
        <w:rPr>
          <w:b/>
          <w:bCs/>
          <w:spacing w:val="-10"/>
          <w:sz w:val="26"/>
          <w:szCs w:val="26"/>
        </w:rPr>
        <w:t xml:space="preserve"> thức tuyển sinh</w:t>
      </w:r>
      <w:r w:rsidR="00F547FF" w:rsidRPr="00D629FF">
        <w:rPr>
          <w:b/>
          <w:bCs/>
          <w:spacing w:val="-10"/>
          <w:sz w:val="26"/>
          <w:szCs w:val="26"/>
        </w:rPr>
        <w:t xml:space="preserve">: </w:t>
      </w:r>
      <w:r w:rsidR="00F547FF" w:rsidRPr="00D629FF">
        <w:rPr>
          <w:spacing w:val="-10"/>
          <w:sz w:val="26"/>
          <w:szCs w:val="26"/>
        </w:rPr>
        <w:t xml:space="preserve">Trường Đại học Điện lực có 04 phương thức xét tuyển như sau: </w:t>
      </w:r>
    </w:p>
    <w:p w:rsidR="00F547FF" w:rsidRPr="00D629FF" w:rsidRDefault="00F547FF" w:rsidP="00F547FF">
      <w:pPr>
        <w:tabs>
          <w:tab w:val="left" w:pos="630"/>
        </w:tabs>
        <w:spacing w:line="276" w:lineRule="auto"/>
        <w:jc w:val="both"/>
        <w:rPr>
          <w:b/>
          <w:i/>
          <w:color w:val="000000"/>
          <w:spacing w:val="-6"/>
          <w:sz w:val="26"/>
          <w:szCs w:val="26"/>
        </w:rPr>
      </w:pPr>
      <w:r w:rsidRPr="00D629FF">
        <w:rPr>
          <w:b/>
          <w:bCs/>
          <w:i/>
          <w:color w:val="000000"/>
          <w:sz w:val="26"/>
          <w:szCs w:val="26"/>
        </w:rPr>
        <w:t xml:space="preserve">2.1. Phương thức 1: Xét tuyển </w:t>
      </w:r>
      <w:r w:rsidRPr="00D629FF">
        <w:rPr>
          <w:b/>
          <w:i/>
          <w:color w:val="000000"/>
          <w:spacing w:val="-6"/>
          <w:sz w:val="26"/>
          <w:szCs w:val="26"/>
        </w:rPr>
        <w:t>dựa trên kết quả học tập THPT của thí sinh (học bạ THPT)</w:t>
      </w:r>
    </w:p>
    <w:p w:rsidR="006122AD" w:rsidRPr="00D629FF" w:rsidRDefault="006122AD" w:rsidP="006122AD">
      <w:pPr>
        <w:spacing w:line="276" w:lineRule="auto"/>
        <w:jc w:val="both"/>
        <w:rPr>
          <w:sz w:val="26"/>
          <w:szCs w:val="26"/>
        </w:rPr>
      </w:pPr>
      <w:r w:rsidRPr="00D629FF">
        <w:rPr>
          <w:i/>
          <w:sz w:val="26"/>
          <w:szCs w:val="26"/>
        </w:rPr>
        <w:t xml:space="preserve">Cách thức xét tuyển: </w:t>
      </w:r>
      <w:r w:rsidRPr="00D629FF">
        <w:rPr>
          <w:sz w:val="26"/>
          <w:szCs w:val="26"/>
        </w:rPr>
        <w:t xml:space="preserve">Sử dụng kết quả học tập </w:t>
      </w:r>
      <w:r w:rsidRPr="00D629FF">
        <w:rPr>
          <w:b/>
          <w:sz w:val="26"/>
          <w:szCs w:val="26"/>
        </w:rPr>
        <w:t>cả năm lớp 10, 11, 12</w:t>
      </w:r>
      <w:r w:rsidRPr="00D629FF">
        <w:rPr>
          <w:sz w:val="26"/>
          <w:szCs w:val="26"/>
        </w:rPr>
        <w:t xml:space="preserve"> của 3 môn theo tổ hợp xét tuyển và điểm ưu tiên (nếu có)</w:t>
      </w:r>
    </w:p>
    <w:p w:rsidR="006122AD" w:rsidRPr="00D629FF" w:rsidRDefault="006122AD" w:rsidP="006122AD">
      <w:pPr>
        <w:spacing w:line="276" w:lineRule="auto"/>
        <w:jc w:val="both"/>
        <w:rPr>
          <w:sz w:val="26"/>
          <w:szCs w:val="26"/>
        </w:rPr>
      </w:pPr>
      <w:r w:rsidRPr="00D629FF">
        <w:rPr>
          <w:i/>
          <w:sz w:val="26"/>
          <w:szCs w:val="26"/>
        </w:rPr>
        <w:t>Các điều kiện xét tuyển:</w:t>
      </w:r>
      <w:r w:rsidR="006170E9" w:rsidRPr="00D629FF">
        <w:rPr>
          <w:sz w:val="26"/>
          <w:szCs w:val="26"/>
        </w:rPr>
        <w:t xml:space="preserve"> Thí sinh phải thỏ</w:t>
      </w:r>
      <w:r w:rsidRPr="00D629FF">
        <w:rPr>
          <w:sz w:val="26"/>
          <w:szCs w:val="26"/>
        </w:rPr>
        <w:t>a mãn các điều kiện dưới đây</w:t>
      </w:r>
    </w:p>
    <w:p w:rsidR="006122AD" w:rsidRPr="00D629FF" w:rsidRDefault="006122AD" w:rsidP="006122AD">
      <w:pPr>
        <w:spacing w:line="276" w:lineRule="auto"/>
        <w:jc w:val="both"/>
        <w:rPr>
          <w:spacing w:val="-4"/>
          <w:sz w:val="26"/>
          <w:szCs w:val="26"/>
        </w:rPr>
      </w:pPr>
      <w:r w:rsidRPr="00D629FF">
        <w:rPr>
          <w:spacing w:val="-4"/>
          <w:sz w:val="26"/>
          <w:szCs w:val="26"/>
        </w:rPr>
        <w:t>(1) Tổng điểm 3 môn thi kỳ thi tốt nghiệp THPT các năm theo tổ hợp xét tuyển (hoặc sử dụng điểm thi môn Toán, Văn và một môn thi khác) đạt 15,00 điểm theo thang điểm 30;</w:t>
      </w:r>
    </w:p>
    <w:p w:rsidR="006122AD" w:rsidRPr="00D629FF" w:rsidRDefault="006122AD" w:rsidP="006122AD">
      <w:pPr>
        <w:spacing w:line="276" w:lineRule="auto"/>
        <w:jc w:val="both"/>
        <w:rPr>
          <w:sz w:val="26"/>
          <w:szCs w:val="26"/>
        </w:rPr>
      </w:pPr>
      <w:r w:rsidRPr="00D629FF">
        <w:rPr>
          <w:sz w:val="26"/>
          <w:szCs w:val="26"/>
        </w:rPr>
        <w:lastRenderedPageBreak/>
        <w:t>(2) Thí sinh có tổng điểm trung bình từng môn học theo kết quả học tập cả năm lớp 10, 11, 12 trong tổ hợp xét tuyển không thấp hơn 18,00 điểm theo thang điểm 30.</w:t>
      </w:r>
    </w:p>
    <w:p w:rsidR="006122AD" w:rsidRPr="00D629FF" w:rsidRDefault="006122AD" w:rsidP="006122AD">
      <w:pPr>
        <w:spacing w:line="276" w:lineRule="auto"/>
        <w:jc w:val="both"/>
        <w:rPr>
          <w:sz w:val="26"/>
          <w:szCs w:val="26"/>
        </w:rPr>
      </w:pPr>
      <w:r w:rsidRPr="00D629FF">
        <w:rPr>
          <w:b/>
          <w:sz w:val="26"/>
          <w:szCs w:val="26"/>
        </w:rPr>
        <w:t>Cách tính điểm:</w:t>
      </w:r>
      <w:r w:rsidRPr="00D629FF">
        <w:rPr>
          <w:sz w:val="26"/>
          <w:szCs w:val="26"/>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6122AD" w:rsidRPr="00D629FF" w:rsidTr="001A16AC">
        <w:trPr>
          <w:jc w:val="center"/>
        </w:trPr>
        <w:tc>
          <w:tcPr>
            <w:tcW w:w="9356" w:type="dxa"/>
            <w:vAlign w:val="center"/>
          </w:tcPr>
          <w:p w:rsidR="006122AD" w:rsidRPr="00D629FF" w:rsidRDefault="006122AD" w:rsidP="006122AD">
            <w:pPr>
              <w:spacing w:line="276" w:lineRule="auto"/>
              <w:jc w:val="center"/>
              <w:rPr>
                <w:b/>
                <w:sz w:val="26"/>
                <w:szCs w:val="26"/>
              </w:rPr>
            </w:pPr>
            <w:r w:rsidRPr="00D629FF">
              <w:rPr>
                <w:b/>
                <w:sz w:val="26"/>
                <w:szCs w:val="26"/>
              </w:rPr>
              <w:t>ĐXT = (ĐTB Môn 1 + ĐTB Môn 2 + ĐTB Môn 3) + ĐƯT (nếu có)</w:t>
            </w:r>
          </w:p>
          <w:p w:rsidR="006122AD" w:rsidRPr="00D629FF" w:rsidRDefault="006122AD" w:rsidP="006122AD">
            <w:pPr>
              <w:spacing w:line="276" w:lineRule="auto"/>
              <w:jc w:val="center"/>
              <w:rPr>
                <w:i/>
                <w:spacing w:val="-16"/>
                <w:sz w:val="26"/>
                <w:szCs w:val="26"/>
              </w:rPr>
            </w:pPr>
            <w:r w:rsidRPr="00D629FF">
              <w:rPr>
                <w:i/>
                <w:spacing w:val="-16"/>
                <w:sz w:val="26"/>
                <w:szCs w:val="26"/>
              </w:rPr>
              <w:t>ĐTB Môn 1 = (ĐTB cả năm lớp 10 Môn 1 + ĐTB cả năm lớp 11 Môn 1 + ĐTB lớp 12 Môn 1)/3;</w:t>
            </w:r>
          </w:p>
          <w:p w:rsidR="006122AD" w:rsidRPr="00D629FF" w:rsidRDefault="006122AD" w:rsidP="006122AD">
            <w:pPr>
              <w:spacing w:line="276" w:lineRule="auto"/>
              <w:jc w:val="center"/>
              <w:rPr>
                <w:i/>
                <w:spacing w:val="-16"/>
                <w:sz w:val="26"/>
                <w:szCs w:val="26"/>
              </w:rPr>
            </w:pPr>
            <w:r w:rsidRPr="00D629FF">
              <w:rPr>
                <w:i/>
                <w:spacing w:val="-16"/>
                <w:sz w:val="26"/>
                <w:szCs w:val="26"/>
              </w:rPr>
              <w:t>ĐTB Môn 2 = (ĐTB cả năm lớp10 Môn 2 + ĐTB cả năm lớp 11 Môn 2 + ĐTB lớp 12 Môn 2)/3;</w:t>
            </w:r>
          </w:p>
          <w:p w:rsidR="006122AD" w:rsidRPr="00D629FF" w:rsidRDefault="006122AD" w:rsidP="006122AD">
            <w:pPr>
              <w:spacing w:line="276" w:lineRule="auto"/>
              <w:jc w:val="center"/>
              <w:rPr>
                <w:b/>
                <w:sz w:val="26"/>
                <w:szCs w:val="26"/>
              </w:rPr>
            </w:pPr>
            <w:r w:rsidRPr="00D629FF">
              <w:rPr>
                <w:i/>
                <w:spacing w:val="-16"/>
                <w:sz w:val="26"/>
                <w:szCs w:val="26"/>
              </w:rPr>
              <w:t>ĐTB Môn 3 = (ĐTB cả năm lớp10 Môn 3 + ĐTB cả năm lớp 11 Môn 3 + ĐTB lớp 12 Môn 3)/3;</w:t>
            </w:r>
          </w:p>
        </w:tc>
      </w:tr>
      <w:tr w:rsidR="006122AD" w:rsidRPr="00D629FF" w:rsidTr="001A16AC">
        <w:trPr>
          <w:jc w:val="center"/>
        </w:trPr>
        <w:tc>
          <w:tcPr>
            <w:tcW w:w="9356" w:type="dxa"/>
            <w:vAlign w:val="center"/>
          </w:tcPr>
          <w:p w:rsidR="006122AD" w:rsidRPr="00D629FF" w:rsidRDefault="006122AD" w:rsidP="006122AD">
            <w:pPr>
              <w:spacing w:line="276" w:lineRule="auto"/>
              <w:jc w:val="both"/>
              <w:rPr>
                <w:sz w:val="26"/>
                <w:szCs w:val="26"/>
              </w:rPr>
            </w:pPr>
            <w:r w:rsidRPr="00D629FF">
              <w:rPr>
                <w:sz w:val="26"/>
                <w:szCs w:val="26"/>
              </w:rPr>
              <w:t>(ĐXT: Điểm xét tuyển; ĐTB: Điểm trung bình; ĐƯT: Điểm ưu tiên)</w:t>
            </w:r>
          </w:p>
          <w:p w:rsidR="006122AD" w:rsidRPr="00D629FF" w:rsidRDefault="006122AD" w:rsidP="009B5DBF">
            <w:pPr>
              <w:spacing w:line="276" w:lineRule="auto"/>
              <w:jc w:val="both"/>
              <w:rPr>
                <w:sz w:val="26"/>
                <w:szCs w:val="26"/>
              </w:rPr>
            </w:pPr>
            <w:r w:rsidRPr="00D629FF">
              <w:rPr>
                <w:sz w:val="26"/>
                <w:szCs w:val="26"/>
              </w:rPr>
              <w:t xml:space="preserve">(Đối tượng ưu tiên và khu vực ưu tiên áp dụng theo </w:t>
            </w:r>
            <w:r w:rsidR="009B5DBF" w:rsidRPr="00D629FF">
              <w:rPr>
                <w:sz w:val="26"/>
                <w:szCs w:val="26"/>
              </w:rPr>
              <w:t>Quy</w:t>
            </w:r>
            <w:r w:rsidRPr="00D629FF">
              <w:rPr>
                <w:sz w:val="26"/>
                <w:szCs w:val="26"/>
              </w:rPr>
              <w:t xml:space="preserve"> chế tuyển sinh </w:t>
            </w:r>
            <w:r w:rsidR="009B5DBF" w:rsidRPr="00D629FF">
              <w:rPr>
                <w:sz w:val="26"/>
                <w:szCs w:val="26"/>
              </w:rPr>
              <w:t>trình độ đại học hiện hành</w:t>
            </w:r>
            <w:r w:rsidRPr="00D629FF">
              <w:rPr>
                <w:sz w:val="26"/>
                <w:szCs w:val="26"/>
              </w:rPr>
              <w:t>của Bộ GD&amp;ĐT; Các thí sinh đã tốt nghiệp từ năm 202</w:t>
            </w:r>
            <w:r w:rsidR="009B5DBF" w:rsidRPr="00D629FF">
              <w:rPr>
                <w:sz w:val="26"/>
                <w:szCs w:val="26"/>
              </w:rPr>
              <w:t>4</w:t>
            </w:r>
            <w:r w:rsidRPr="00D629FF">
              <w:rPr>
                <w:sz w:val="26"/>
                <w:szCs w:val="26"/>
              </w:rPr>
              <w:t xml:space="preserve"> trở về trước không được cộng điểm ưu tiên)</w:t>
            </w:r>
          </w:p>
        </w:tc>
      </w:tr>
    </w:tbl>
    <w:p w:rsidR="00F547FF" w:rsidRPr="00D629FF" w:rsidRDefault="00F547FF" w:rsidP="00F547FF">
      <w:pPr>
        <w:spacing w:line="276" w:lineRule="auto"/>
        <w:jc w:val="both"/>
        <w:rPr>
          <w:b/>
          <w:i/>
          <w:color w:val="000000"/>
          <w:spacing w:val="-6"/>
          <w:sz w:val="26"/>
          <w:szCs w:val="26"/>
        </w:rPr>
      </w:pPr>
      <w:r w:rsidRPr="00D629FF">
        <w:rPr>
          <w:b/>
          <w:i/>
          <w:color w:val="000000"/>
          <w:spacing w:val="-6"/>
          <w:sz w:val="26"/>
          <w:szCs w:val="26"/>
        </w:rPr>
        <w:t>2.2. Phương thức 2: Xét tuyển kết hợp dựa trên chứng chỉ tiếng Anh quốc tế kết hợp với kết quả học tập (học bạ) 02 môn còn lại trong tổ hợp xét tuyển</w:t>
      </w:r>
    </w:p>
    <w:p w:rsidR="00DF1181" w:rsidRPr="00D629FF" w:rsidRDefault="00DF1181" w:rsidP="00DF1181">
      <w:pPr>
        <w:spacing w:line="276" w:lineRule="auto"/>
        <w:jc w:val="both"/>
        <w:rPr>
          <w:bCs/>
          <w:i/>
          <w:sz w:val="26"/>
          <w:szCs w:val="26"/>
        </w:rPr>
      </w:pPr>
      <w:r w:rsidRPr="00D629FF">
        <w:rPr>
          <w:bCs/>
          <w:i/>
          <w:sz w:val="26"/>
          <w:szCs w:val="26"/>
        </w:rPr>
        <w:t xml:space="preserve">Cách thức xét tuyển: </w:t>
      </w:r>
      <w:r w:rsidRPr="00D629FF">
        <w:rPr>
          <w:bCs/>
          <w:sz w:val="26"/>
          <w:szCs w:val="26"/>
        </w:rPr>
        <w:t>(1) Có chứng chỉ tiếng Anh quốc tế IELTS hoặc TOEFL iBT trong thời hạn 02 năm tính đến ngày 20/7/2026;</w:t>
      </w:r>
      <w:r w:rsidR="00CC1118" w:rsidRPr="00D629FF">
        <w:rPr>
          <w:bCs/>
          <w:i/>
          <w:sz w:val="26"/>
          <w:szCs w:val="26"/>
        </w:rPr>
        <w:t xml:space="preserve"> </w:t>
      </w:r>
      <w:r w:rsidRPr="00D629FF">
        <w:rPr>
          <w:bCs/>
          <w:sz w:val="26"/>
          <w:szCs w:val="26"/>
        </w:rPr>
        <w:t>(2) Sử dụng kết quả học tập cả năm lớp 10, 11, 12 của 2 môn còn lại theo tổ hợp xét tuyển;</w:t>
      </w:r>
    </w:p>
    <w:p w:rsidR="00DF1181" w:rsidRPr="00D629FF" w:rsidRDefault="00DF1181" w:rsidP="00DF1181">
      <w:pPr>
        <w:spacing w:line="276" w:lineRule="auto"/>
        <w:jc w:val="both"/>
        <w:rPr>
          <w:bCs/>
          <w:sz w:val="26"/>
          <w:szCs w:val="26"/>
        </w:rPr>
      </w:pPr>
      <w:r w:rsidRPr="00D629FF">
        <w:rPr>
          <w:bCs/>
          <w:i/>
          <w:sz w:val="26"/>
          <w:szCs w:val="26"/>
        </w:rPr>
        <w:t>Các điều kiện xét tuyển:</w:t>
      </w:r>
      <w:r w:rsidRPr="00D629FF">
        <w:rPr>
          <w:b/>
          <w:bCs/>
          <w:sz w:val="26"/>
          <w:szCs w:val="26"/>
        </w:rPr>
        <w:t xml:space="preserve"> </w:t>
      </w:r>
      <w:r w:rsidR="00CC1118" w:rsidRPr="00D629FF">
        <w:rPr>
          <w:bCs/>
          <w:sz w:val="26"/>
          <w:szCs w:val="26"/>
        </w:rPr>
        <w:t>Thí sinh thỏa mãn các điều kiện sau đây</w:t>
      </w:r>
    </w:p>
    <w:p w:rsidR="00CC1118" w:rsidRPr="00D629FF" w:rsidRDefault="00DF1181" w:rsidP="00CC1118">
      <w:pPr>
        <w:spacing w:line="276" w:lineRule="auto"/>
        <w:jc w:val="both"/>
        <w:rPr>
          <w:spacing w:val="-4"/>
          <w:sz w:val="26"/>
          <w:szCs w:val="26"/>
        </w:rPr>
      </w:pPr>
      <w:r w:rsidRPr="00D629FF">
        <w:rPr>
          <w:bCs/>
          <w:sz w:val="26"/>
          <w:szCs w:val="26"/>
        </w:rPr>
        <w:t xml:space="preserve">(1) </w:t>
      </w:r>
      <w:r w:rsidR="00CC1118" w:rsidRPr="00D629FF">
        <w:rPr>
          <w:spacing w:val="-4"/>
          <w:sz w:val="26"/>
          <w:szCs w:val="26"/>
        </w:rPr>
        <w:t>Tổng điểm 3 môn thi kỳ thi tốt nghiệp THPT các năm theo tổ hợp xét tuyển (hoặc sử dụng điểm thi môn Toán, Văn và một môn thi khác) đạt 15,00 điểm theo thang điểm 30;</w:t>
      </w:r>
    </w:p>
    <w:p w:rsidR="00DF1181" w:rsidRPr="00D629FF" w:rsidRDefault="00CC1118" w:rsidP="00DF1181">
      <w:pPr>
        <w:spacing w:line="276" w:lineRule="auto"/>
        <w:jc w:val="both"/>
        <w:rPr>
          <w:bCs/>
          <w:sz w:val="26"/>
          <w:szCs w:val="26"/>
        </w:rPr>
      </w:pPr>
      <w:r w:rsidRPr="00D629FF">
        <w:rPr>
          <w:bCs/>
          <w:sz w:val="26"/>
          <w:szCs w:val="26"/>
        </w:rPr>
        <w:t xml:space="preserve">(2) </w:t>
      </w:r>
      <w:r w:rsidR="00DF1181" w:rsidRPr="00D629FF">
        <w:rPr>
          <w:bCs/>
          <w:sz w:val="26"/>
          <w:szCs w:val="26"/>
        </w:rPr>
        <w:t xml:space="preserve">Điểm chứng chỉ tiếng Anh quốc tế đạt IELTS ≥ </w:t>
      </w:r>
      <w:r w:rsidR="000473E7" w:rsidRPr="00D629FF">
        <w:rPr>
          <w:bCs/>
          <w:sz w:val="26"/>
          <w:szCs w:val="26"/>
        </w:rPr>
        <w:t xml:space="preserve">4.5 </w:t>
      </w:r>
      <w:r w:rsidR="00DF1181" w:rsidRPr="00D629FF">
        <w:rPr>
          <w:bCs/>
          <w:sz w:val="26"/>
          <w:szCs w:val="26"/>
        </w:rPr>
        <w:t>hoặc TOEFL iBT ≥ 3</w:t>
      </w:r>
      <w:r w:rsidR="000473E7" w:rsidRPr="00D629FF">
        <w:rPr>
          <w:bCs/>
          <w:sz w:val="26"/>
          <w:szCs w:val="26"/>
        </w:rPr>
        <w:t>2</w:t>
      </w:r>
      <w:r w:rsidR="00DF1181" w:rsidRPr="00D629FF">
        <w:rPr>
          <w:bCs/>
          <w:sz w:val="26"/>
          <w:szCs w:val="26"/>
        </w:rPr>
        <w:t>;</w:t>
      </w:r>
      <w:r w:rsidRPr="00D629FF">
        <w:rPr>
          <w:bCs/>
          <w:sz w:val="26"/>
          <w:szCs w:val="26"/>
        </w:rPr>
        <w:t xml:space="preserve"> Điểm các chứng chỉ tiếng Anh Quốc tế được Bộ Giáo dục và Đào tạo công nhận sẽ được quy đổi theo bảng điểm quy đổi dưới đây: </w:t>
      </w:r>
    </w:p>
    <w:tbl>
      <w:tblPr>
        <w:tblStyle w:val="TableGrid"/>
        <w:tblW w:w="0" w:type="auto"/>
        <w:jc w:val="center"/>
        <w:tblLook w:val="04A0" w:firstRow="1" w:lastRow="0" w:firstColumn="1" w:lastColumn="0" w:noHBand="0" w:noVBand="1"/>
      </w:tblPr>
      <w:tblGrid>
        <w:gridCol w:w="2253"/>
        <w:gridCol w:w="2142"/>
        <w:gridCol w:w="3255"/>
      </w:tblGrid>
      <w:tr w:rsidR="00CC1118" w:rsidRPr="00D629FF" w:rsidTr="009007D1">
        <w:trPr>
          <w:trHeight w:val="227"/>
          <w:jc w:val="center"/>
        </w:trPr>
        <w:tc>
          <w:tcPr>
            <w:tcW w:w="2253" w:type="dxa"/>
            <w:vAlign w:val="center"/>
          </w:tcPr>
          <w:p w:rsidR="00CC1118" w:rsidRPr="00D629FF" w:rsidRDefault="00CC1118" w:rsidP="001A16AC">
            <w:pPr>
              <w:spacing w:line="276" w:lineRule="auto"/>
              <w:ind w:firstLine="25"/>
              <w:jc w:val="center"/>
              <w:rPr>
                <w:b/>
                <w:color w:val="000000"/>
                <w:sz w:val="26"/>
                <w:szCs w:val="26"/>
              </w:rPr>
            </w:pPr>
            <w:r w:rsidRPr="00D629FF">
              <w:rPr>
                <w:b/>
                <w:color w:val="000000"/>
                <w:sz w:val="26"/>
                <w:szCs w:val="26"/>
              </w:rPr>
              <w:t>IELTS</w:t>
            </w:r>
          </w:p>
        </w:tc>
        <w:tc>
          <w:tcPr>
            <w:tcW w:w="2142" w:type="dxa"/>
            <w:vAlign w:val="center"/>
          </w:tcPr>
          <w:p w:rsidR="00CC1118" w:rsidRPr="00D629FF" w:rsidRDefault="00CC1118" w:rsidP="001A16AC">
            <w:pPr>
              <w:spacing w:line="276" w:lineRule="auto"/>
              <w:ind w:firstLine="25"/>
              <w:jc w:val="center"/>
              <w:rPr>
                <w:b/>
                <w:color w:val="000000"/>
                <w:sz w:val="26"/>
                <w:szCs w:val="26"/>
              </w:rPr>
            </w:pPr>
            <w:r w:rsidRPr="00D629FF">
              <w:rPr>
                <w:b/>
                <w:color w:val="000000"/>
                <w:sz w:val="26"/>
                <w:szCs w:val="26"/>
              </w:rPr>
              <w:t>TOFEL iBT</w:t>
            </w:r>
          </w:p>
        </w:tc>
        <w:tc>
          <w:tcPr>
            <w:tcW w:w="3255" w:type="dxa"/>
            <w:vAlign w:val="center"/>
          </w:tcPr>
          <w:p w:rsidR="00CC1118" w:rsidRPr="00D629FF" w:rsidRDefault="00CC1118" w:rsidP="001A16AC">
            <w:pPr>
              <w:spacing w:line="276" w:lineRule="auto"/>
              <w:ind w:firstLine="25"/>
              <w:jc w:val="center"/>
              <w:rPr>
                <w:b/>
                <w:color w:val="000000"/>
                <w:sz w:val="26"/>
                <w:szCs w:val="26"/>
              </w:rPr>
            </w:pPr>
            <w:r w:rsidRPr="00D629FF">
              <w:rPr>
                <w:b/>
                <w:color w:val="000000"/>
                <w:sz w:val="26"/>
                <w:szCs w:val="26"/>
              </w:rPr>
              <w:t>Điểm quy đổi tương đương</w:t>
            </w:r>
          </w:p>
        </w:tc>
      </w:tr>
      <w:tr w:rsidR="000473E7" w:rsidRPr="00D629FF" w:rsidTr="009007D1">
        <w:trPr>
          <w:trHeight w:val="227"/>
          <w:jc w:val="center"/>
        </w:trPr>
        <w:tc>
          <w:tcPr>
            <w:tcW w:w="2253" w:type="dxa"/>
            <w:vAlign w:val="center"/>
          </w:tcPr>
          <w:p w:rsidR="000473E7" w:rsidRPr="00D629FF" w:rsidRDefault="000473E7" w:rsidP="000473E7">
            <w:pPr>
              <w:spacing w:line="276" w:lineRule="auto"/>
              <w:ind w:firstLine="25"/>
              <w:jc w:val="center"/>
              <w:rPr>
                <w:color w:val="000000"/>
                <w:sz w:val="26"/>
                <w:szCs w:val="26"/>
              </w:rPr>
            </w:pPr>
            <w:r w:rsidRPr="00D629FF">
              <w:rPr>
                <w:color w:val="000000"/>
                <w:sz w:val="26"/>
                <w:szCs w:val="26"/>
              </w:rPr>
              <w:t>4.5</w:t>
            </w:r>
          </w:p>
        </w:tc>
        <w:tc>
          <w:tcPr>
            <w:tcW w:w="2142" w:type="dxa"/>
            <w:vAlign w:val="center"/>
          </w:tcPr>
          <w:p w:rsidR="000473E7" w:rsidRPr="00D629FF" w:rsidRDefault="000473E7" w:rsidP="001A16AC">
            <w:pPr>
              <w:spacing w:line="276" w:lineRule="auto"/>
              <w:ind w:firstLine="25"/>
              <w:jc w:val="center"/>
              <w:rPr>
                <w:color w:val="000000"/>
                <w:sz w:val="26"/>
                <w:szCs w:val="26"/>
              </w:rPr>
            </w:pPr>
            <w:r w:rsidRPr="00D629FF">
              <w:rPr>
                <w:color w:val="000000"/>
                <w:sz w:val="26"/>
                <w:szCs w:val="26"/>
              </w:rPr>
              <w:t>32 - 34</w:t>
            </w:r>
          </w:p>
        </w:tc>
        <w:tc>
          <w:tcPr>
            <w:tcW w:w="3255" w:type="dxa"/>
            <w:vAlign w:val="center"/>
          </w:tcPr>
          <w:p w:rsidR="000473E7" w:rsidRPr="00D629FF" w:rsidRDefault="000473E7" w:rsidP="001A16AC">
            <w:pPr>
              <w:spacing w:line="276" w:lineRule="auto"/>
              <w:ind w:firstLine="25"/>
              <w:jc w:val="center"/>
              <w:rPr>
                <w:color w:val="000000"/>
                <w:sz w:val="26"/>
                <w:szCs w:val="26"/>
              </w:rPr>
            </w:pPr>
            <w:r w:rsidRPr="00D629FF">
              <w:rPr>
                <w:color w:val="000000"/>
                <w:sz w:val="26"/>
                <w:szCs w:val="26"/>
              </w:rPr>
              <w:t>8,0</w:t>
            </w:r>
          </w:p>
        </w:tc>
      </w:tr>
      <w:tr w:rsidR="00CC1118" w:rsidRPr="00D629FF" w:rsidTr="009007D1">
        <w:trPr>
          <w:trHeight w:val="227"/>
          <w:jc w:val="center"/>
        </w:trPr>
        <w:tc>
          <w:tcPr>
            <w:tcW w:w="2253"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5.0</w:t>
            </w:r>
          </w:p>
        </w:tc>
        <w:tc>
          <w:tcPr>
            <w:tcW w:w="2142"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35 – 45</w:t>
            </w:r>
          </w:p>
        </w:tc>
        <w:tc>
          <w:tcPr>
            <w:tcW w:w="3255"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8,5</w:t>
            </w:r>
          </w:p>
        </w:tc>
      </w:tr>
      <w:tr w:rsidR="00CC1118" w:rsidRPr="00D629FF" w:rsidTr="009007D1">
        <w:trPr>
          <w:trHeight w:val="227"/>
          <w:jc w:val="center"/>
        </w:trPr>
        <w:tc>
          <w:tcPr>
            <w:tcW w:w="2253"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5.5</w:t>
            </w:r>
          </w:p>
        </w:tc>
        <w:tc>
          <w:tcPr>
            <w:tcW w:w="2142"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46 – 59</w:t>
            </w:r>
          </w:p>
        </w:tc>
        <w:tc>
          <w:tcPr>
            <w:tcW w:w="3255"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9,0</w:t>
            </w:r>
          </w:p>
        </w:tc>
      </w:tr>
      <w:tr w:rsidR="00CC1118" w:rsidRPr="00D629FF" w:rsidTr="009007D1">
        <w:trPr>
          <w:trHeight w:val="227"/>
          <w:jc w:val="center"/>
        </w:trPr>
        <w:tc>
          <w:tcPr>
            <w:tcW w:w="2253"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6.0</w:t>
            </w:r>
          </w:p>
        </w:tc>
        <w:tc>
          <w:tcPr>
            <w:tcW w:w="2142"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60 – 78</w:t>
            </w:r>
          </w:p>
        </w:tc>
        <w:tc>
          <w:tcPr>
            <w:tcW w:w="3255"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9,5</w:t>
            </w:r>
          </w:p>
        </w:tc>
      </w:tr>
      <w:tr w:rsidR="00CC1118" w:rsidRPr="00D629FF" w:rsidTr="009007D1">
        <w:trPr>
          <w:trHeight w:val="227"/>
          <w:jc w:val="center"/>
        </w:trPr>
        <w:tc>
          <w:tcPr>
            <w:tcW w:w="2253"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6.5 – 9.0</w:t>
            </w:r>
          </w:p>
        </w:tc>
        <w:tc>
          <w:tcPr>
            <w:tcW w:w="2142"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79 – 120</w:t>
            </w:r>
          </w:p>
        </w:tc>
        <w:tc>
          <w:tcPr>
            <w:tcW w:w="3255" w:type="dxa"/>
            <w:vAlign w:val="center"/>
          </w:tcPr>
          <w:p w:rsidR="00CC1118" w:rsidRPr="00D629FF" w:rsidRDefault="00CC1118" w:rsidP="001A16AC">
            <w:pPr>
              <w:spacing w:line="276" w:lineRule="auto"/>
              <w:ind w:firstLine="25"/>
              <w:jc w:val="center"/>
              <w:rPr>
                <w:color w:val="000000"/>
                <w:sz w:val="26"/>
                <w:szCs w:val="26"/>
              </w:rPr>
            </w:pPr>
            <w:r w:rsidRPr="00D629FF">
              <w:rPr>
                <w:color w:val="000000"/>
                <w:sz w:val="26"/>
                <w:szCs w:val="26"/>
              </w:rPr>
              <w:t>10,0</w:t>
            </w:r>
          </w:p>
        </w:tc>
      </w:tr>
    </w:tbl>
    <w:p w:rsidR="00DF1181" w:rsidRPr="00D629FF" w:rsidRDefault="00DF1181" w:rsidP="00DF1181">
      <w:pPr>
        <w:spacing w:line="276" w:lineRule="auto"/>
        <w:jc w:val="both"/>
        <w:rPr>
          <w:bCs/>
          <w:sz w:val="26"/>
          <w:szCs w:val="26"/>
        </w:rPr>
      </w:pPr>
      <w:r w:rsidRPr="00D629FF">
        <w:rPr>
          <w:bCs/>
          <w:sz w:val="26"/>
          <w:szCs w:val="26"/>
        </w:rPr>
        <w:t>(</w:t>
      </w:r>
      <w:r w:rsidR="00CC1118" w:rsidRPr="00D629FF">
        <w:rPr>
          <w:bCs/>
          <w:sz w:val="26"/>
          <w:szCs w:val="26"/>
        </w:rPr>
        <w:t>3</w:t>
      </w:r>
      <w:r w:rsidRPr="00D629FF">
        <w:rPr>
          <w:bCs/>
          <w:sz w:val="26"/>
          <w:szCs w:val="26"/>
        </w:rPr>
        <w:t xml:space="preserve">) Thí sinh có tổng điểm xét tuyển: điểm Chứng chỉ TAQT quy đổi và </w:t>
      </w:r>
      <w:r w:rsidR="00CC1118" w:rsidRPr="00D629FF">
        <w:rPr>
          <w:sz w:val="26"/>
          <w:szCs w:val="26"/>
        </w:rPr>
        <w:t xml:space="preserve">điểm trung bình từng môn của 02 môn còn lại trong tổ hợp xét tuyển theo kết quả học tập cả năm lớp 10, 11, 12 </w:t>
      </w:r>
      <w:r w:rsidRPr="00D629FF">
        <w:rPr>
          <w:bCs/>
          <w:sz w:val="26"/>
          <w:szCs w:val="26"/>
        </w:rPr>
        <w:t>không thấp hơn 18</w:t>
      </w:r>
      <w:r w:rsidR="00CC1118" w:rsidRPr="00D629FF">
        <w:rPr>
          <w:bCs/>
          <w:sz w:val="26"/>
          <w:szCs w:val="26"/>
        </w:rPr>
        <w:t>,00</w:t>
      </w:r>
      <w:r w:rsidRPr="00D629FF">
        <w:rPr>
          <w:bCs/>
          <w:sz w:val="26"/>
          <w:szCs w:val="26"/>
        </w:rPr>
        <w:t xml:space="preserve"> điểm theo thang điểm 30 và điểm ưu tiên (nếu có)</w:t>
      </w:r>
    </w:p>
    <w:p w:rsidR="00CC1118" w:rsidRPr="00D629FF" w:rsidRDefault="00DF1181" w:rsidP="00DF1181">
      <w:pPr>
        <w:spacing w:line="276" w:lineRule="auto"/>
        <w:jc w:val="both"/>
        <w:rPr>
          <w:bCs/>
          <w:sz w:val="26"/>
          <w:szCs w:val="26"/>
        </w:rPr>
      </w:pPr>
      <w:r w:rsidRPr="00D629FF">
        <w:rPr>
          <w:bCs/>
          <w:i/>
          <w:sz w:val="26"/>
          <w:szCs w:val="26"/>
        </w:rPr>
        <w:t>Cách tính điểm:</w:t>
      </w:r>
      <w:r w:rsidRPr="00D629FF">
        <w:rPr>
          <w:bCs/>
          <w:sz w:val="26"/>
          <w:szCs w:val="26"/>
        </w:rPr>
        <w:t xml:space="preserve"> </w:t>
      </w:r>
    </w:p>
    <w:p w:rsidR="00DF1181" w:rsidRPr="00D629FF" w:rsidRDefault="00DF1181" w:rsidP="00CC1118">
      <w:pPr>
        <w:spacing w:line="276" w:lineRule="auto"/>
        <w:jc w:val="center"/>
        <w:rPr>
          <w:b/>
          <w:bCs/>
          <w:sz w:val="26"/>
          <w:szCs w:val="26"/>
        </w:rPr>
      </w:pPr>
      <w:r w:rsidRPr="00D629FF">
        <w:rPr>
          <w:b/>
          <w:bCs/>
          <w:sz w:val="26"/>
          <w:szCs w:val="26"/>
        </w:rPr>
        <w:t>ĐXT = (Điểm CCTA quy đổi + ĐTB Môn 1 + ĐTB Môn 2) + ĐƯT (nếu có)</w:t>
      </w:r>
    </w:p>
    <w:p w:rsidR="00DF1181" w:rsidRPr="00D629FF" w:rsidRDefault="00DF1181" w:rsidP="001A16AC">
      <w:pPr>
        <w:spacing w:line="276" w:lineRule="auto"/>
        <w:jc w:val="center"/>
        <w:rPr>
          <w:i/>
          <w:spacing w:val="-16"/>
          <w:sz w:val="26"/>
          <w:szCs w:val="26"/>
        </w:rPr>
      </w:pPr>
      <w:r w:rsidRPr="00D629FF">
        <w:rPr>
          <w:i/>
          <w:spacing w:val="-16"/>
          <w:sz w:val="26"/>
          <w:szCs w:val="26"/>
        </w:rPr>
        <w:t>ĐTB Môn 1 = (ĐTB cả năm lớp 10 Môn 1 + ĐTB cả năm lớp 11 Môn 1 + ĐTB lớp 12 Môn 1)/3;</w:t>
      </w:r>
    </w:p>
    <w:p w:rsidR="00DF1181" w:rsidRPr="00D629FF" w:rsidRDefault="00DF1181" w:rsidP="001A16AC">
      <w:pPr>
        <w:spacing w:line="276" w:lineRule="auto"/>
        <w:jc w:val="center"/>
        <w:rPr>
          <w:i/>
          <w:spacing w:val="-16"/>
          <w:sz w:val="26"/>
          <w:szCs w:val="26"/>
        </w:rPr>
      </w:pPr>
      <w:r w:rsidRPr="00D629FF">
        <w:rPr>
          <w:i/>
          <w:spacing w:val="-16"/>
          <w:sz w:val="26"/>
          <w:szCs w:val="26"/>
        </w:rPr>
        <w:t>ĐTB Môn 2 = (ĐTB cả năm lớp10 Môn 2 + ĐTB cả năm lớp 11 Môn 2 + ĐTB lớp 12 Môn 2)/3;</w:t>
      </w:r>
    </w:p>
    <w:p w:rsidR="00DF1181" w:rsidRPr="00D629FF" w:rsidRDefault="00DF1181" w:rsidP="009007D1">
      <w:pPr>
        <w:keepNext/>
        <w:widowControl w:val="0"/>
        <w:spacing w:line="276" w:lineRule="auto"/>
        <w:jc w:val="both"/>
        <w:rPr>
          <w:bCs/>
          <w:sz w:val="26"/>
          <w:szCs w:val="26"/>
        </w:rPr>
      </w:pPr>
      <w:r w:rsidRPr="00D629FF">
        <w:rPr>
          <w:bCs/>
          <w:sz w:val="26"/>
          <w:szCs w:val="26"/>
        </w:rPr>
        <w:t>(ĐXT: Điểm xét tuyển; ĐTB: Điểm trung bình; ĐƯT: Điểm ưu tiên)</w:t>
      </w:r>
    </w:p>
    <w:p w:rsidR="00CC1118" w:rsidRPr="00D629FF" w:rsidRDefault="00CC1118" w:rsidP="009007D1">
      <w:pPr>
        <w:spacing w:line="276" w:lineRule="auto"/>
        <w:jc w:val="both"/>
        <w:rPr>
          <w:sz w:val="26"/>
          <w:szCs w:val="26"/>
        </w:rPr>
      </w:pPr>
      <w:r w:rsidRPr="00D629FF">
        <w:rPr>
          <w:sz w:val="26"/>
          <w:szCs w:val="26"/>
        </w:rPr>
        <w:t>(Đối tượng ưu tiên và khu vực ưu tiên áp dụng theo Quy chế tuyển sinh trình độ đại học hiện hànhcủa Bộ GD&amp;ĐT; Các thí sinh đã tốt nghiệp từ năm 2024 trở về trước không được cộng điểm ưu tiên)</w:t>
      </w:r>
    </w:p>
    <w:p w:rsidR="00F547FF" w:rsidRPr="00D629FF" w:rsidRDefault="00F547FF" w:rsidP="00F547FF">
      <w:pPr>
        <w:spacing w:line="276" w:lineRule="auto"/>
        <w:jc w:val="both"/>
        <w:rPr>
          <w:b/>
          <w:i/>
          <w:sz w:val="26"/>
          <w:szCs w:val="26"/>
        </w:rPr>
      </w:pPr>
      <w:r w:rsidRPr="00D629FF">
        <w:rPr>
          <w:b/>
          <w:i/>
          <w:sz w:val="26"/>
          <w:szCs w:val="26"/>
        </w:rPr>
        <w:t xml:space="preserve">2.3. </w:t>
      </w:r>
      <w:r w:rsidRPr="00D629FF">
        <w:rPr>
          <w:b/>
          <w:i/>
          <w:color w:val="000000"/>
          <w:spacing w:val="-6"/>
          <w:sz w:val="26"/>
          <w:szCs w:val="26"/>
        </w:rPr>
        <w:t>Phương t</w:t>
      </w:r>
      <w:r w:rsidRPr="00D629FF">
        <w:rPr>
          <w:b/>
          <w:i/>
          <w:sz w:val="26"/>
          <w:szCs w:val="26"/>
        </w:rPr>
        <w:t>hức 3: Xét tuyển dựa vào kết quả của thí sinh trong kỳ thi tố</w:t>
      </w:r>
      <w:r w:rsidR="005A2F7C" w:rsidRPr="00D629FF">
        <w:rPr>
          <w:b/>
          <w:i/>
          <w:sz w:val="26"/>
          <w:szCs w:val="26"/>
        </w:rPr>
        <w:t>t nghiệp THPT năm 2026</w:t>
      </w:r>
      <w:r w:rsidRPr="00D629FF">
        <w:rPr>
          <w:b/>
          <w:i/>
          <w:sz w:val="26"/>
          <w:szCs w:val="26"/>
        </w:rPr>
        <w:t xml:space="preserve"> do Bộ Giáo dục và Đào tạo tổ chức</w:t>
      </w:r>
    </w:p>
    <w:p w:rsidR="007E3D78" w:rsidRPr="00D629FF" w:rsidRDefault="007E3D78" w:rsidP="007E3D78">
      <w:pPr>
        <w:spacing w:line="276" w:lineRule="auto"/>
        <w:jc w:val="both"/>
        <w:rPr>
          <w:spacing w:val="-6"/>
          <w:sz w:val="26"/>
          <w:szCs w:val="26"/>
        </w:rPr>
      </w:pPr>
      <w:r w:rsidRPr="00D629FF">
        <w:rPr>
          <w:i/>
          <w:spacing w:val="-6"/>
          <w:sz w:val="26"/>
          <w:szCs w:val="26"/>
        </w:rPr>
        <w:lastRenderedPageBreak/>
        <w:t>Cách thức xét tuyển:</w:t>
      </w:r>
      <w:r w:rsidRPr="00D629FF">
        <w:rPr>
          <w:spacing w:val="-6"/>
          <w:sz w:val="26"/>
          <w:szCs w:val="26"/>
        </w:rPr>
        <w:t xml:space="preserve"> Sử dụng kết quả điểm trong kỳ thi tốt nghiệp THPT năm 2026 của 3 môn theo tổ hợp xét tuyển và điểm ưu tiên (nếu có)</w:t>
      </w:r>
    </w:p>
    <w:p w:rsidR="007E3D78" w:rsidRPr="00D629FF" w:rsidRDefault="007E3D78" w:rsidP="007E3D78">
      <w:pPr>
        <w:spacing w:line="276" w:lineRule="auto"/>
        <w:jc w:val="both"/>
        <w:rPr>
          <w:spacing w:val="-6"/>
          <w:sz w:val="26"/>
          <w:szCs w:val="26"/>
        </w:rPr>
      </w:pPr>
      <w:r w:rsidRPr="00D629FF">
        <w:rPr>
          <w:spacing w:val="-6"/>
          <w:sz w:val="26"/>
          <w:szCs w:val="26"/>
        </w:rPr>
        <w:t>Đối với các thí sinh sử dụng tổ hợp xét tuyển có môn tiếng Anh có thể sử dụng chứng chỉ tiếng Anh Quốc tế IELTS hoặc TOFEL iBT (còn hiệu lực đến ngày 20/7/2026) thay thế cho điểm thi tốt nghiệp môn tiếng Anh và được quy đổi theo Bảng điểm quy đổi các chứng chỉ tiếng Anh Quốc tế được Bộ Giáo dục và Đào tạo côn</w:t>
      </w:r>
      <w:r w:rsidR="005A2F7C" w:rsidRPr="00D629FF">
        <w:rPr>
          <w:spacing w:val="-6"/>
          <w:sz w:val="26"/>
          <w:szCs w:val="26"/>
        </w:rPr>
        <w:t>g nhận của Trường Đại học Điện l</w:t>
      </w:r>
      <w:r w:rsidRPr="00D629FF">
        <w:rPr>
          <w:spacing w:val="-6"/>
          <w:sz w:val="26"/>
          <w:szCs w:val="26"/>
        </w:rPr>
        <w:t xml:space="preserve">ực. </w:t>
      </w:r>
    </w:p>
    <w:tbl>
      <w:tblPr>
        <w:tblStyle w:val="TableGrid"/>
        <w:tblW w:w="0" w:type="auto"/>
        <w:jc w:val="center"/>
        <w:tblLook w:val="04A0" w:firstRow="1" w:lastRow="0" w:firstColumn="1" w:lastColumn="0" w:noHBand="0" w:noVBand="1"/>
      </w:tblPr>
      <w:tblGrid>
        <w:gridCol w:w="2253"/>
        <w:gridCol w:w="2142"/>
        <w:gridCol w:w="3255"/>
      </w:tblGrid>
      <w:tr w:rsidR="00D80CCF" w:rsidRPr="00D629FF" w:rsidTr="00970118">
        <w:trPr>
          <w:trHeight w:val="397"/>
          <w:jc w:val="center"/>
        </w:trPr>
        <w:tc>
          <w:tcPr>
            <w:tcW w:w="2253" w:type="dxa"/>
            <w:vAlign w:val="center"/>
          </w:tcPr>
          <w:p w:rsidR="00D80CCF" w:rsidRPr="00D629FF" w:rsidRDefault="00D80CCF" w:rsidP="00970118">
            <w:pPr>
              <w:spacing w:line="276" w:lineRule="auto"/>
              <w:ind w:firstLine="25"/>
              <w:jc w:val="center"/>
              <w:rPr>
                <w:b/>
                <w:color w:val="000000"/>
                <w:sz w:val="26"/>
                <w:szCs w:val="26"/>
              </w:rPr>
            </w:pPr>
            <w:r w:rsidRPr="00D629FF">
              <w:rPr>
                <w:b/>
                <w:color w:val="000000"/>
                <w:sz w:val="26"/>
                <w:szCs w:val="26"/>
              </w:rPr>
              <w:t>IELTS</w:t>
            </w:r>
          </w:p>
        </w:tc>
        <w:tc>
          <w:tcPr>
            <w:tcW w:w="2142" w:type="dxa"/>
            <w:vAlign w:val="center"/>
          </w:tcPr>
          <w:p w:rsidR="00D80CCF" w:rsidRPr="00D629FF" w:rsidRDefault="00D80CCF" w:rsidP="00970118">
            <w:pPr>
              <w:spacing w:line="276" w:lineRule="auto"/>
              <w:ind w:firstLine="25"/>
              <w:jc w:val="center"/>
              <w:rPr>
                <w:b/>
                <w:color w:val="000000"/>
                <w:sz w:val="26"/>
                <w:szCs w:val="26"/>
              </w:rPr>
            </w:pPr>
            <w:r w:rsidRPr="00D629FF">
              <w:rPr>
                <w:b/>
                <w:color w:val="000000"/>
                <w:sz w:val="26"/>
                <w:szCs w:val="26"/>
              </w:rPr>
              <w:t>TOFEL iBT</w:t>
            </w:r>
          </w:p>
        </w:tc>
        <w:tc>
          <w:tcPr>
            <w:tcW w:w="3255" w:type="dxa"/>
            <w:vAlign w:val="center"/>
          </w:tcPr>
          <w:p w:rsidR="00D80CCF" w:rsidRPr="00D629FF" w:rsidRDefault="00D80CCF" w:rsidP="00970118">
            <w:pPr>
              <w:spacing w:line="276" w:lineRule="auto"/>
              <w:ind w:firstLine="25"/>
              <w:jc w:val="center"/>
              <w:rPr>
                <w:b/>
                <w:color w:val="000000"/>
                <w:sz w:val="26"/>
                <w:szCs w:val="26"/>
              </w:rPr>
            </w:pPr>
            <w:r w:rsidRPr="00D629FF">
              <w:rPr>
                <w:b/>
                <w:color w:val="000000"/>
                <w:sz w:val="26"/>
                <w:szCs w:val="26"/>
              </w:rPr>
              <w:t>Điểm quy đổi tương đương</w:t>
            </w:r>
          </w:p>
        </w:tc>
      </w:tr>
      <w:tr w:rsidR="00D80CCF" w:rsidRPr="00D629FF" w:rsidTr="00970118">
        <w:trPr>
          <w:trHeight w:val="397"/>
          <w:jc w:val="center"/>
        </w:trPr>
        <w:tc>
          <w:tcPr>
            <w:tcW w:w="2253"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4.5</w:t>
            </w:r>
          </w:p>
        </w:tc>
        <w:tc>
          <w:tcPr>
            <w:tcW w:w="2142"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32 - 34</w:t>
            </w:r>
          </w:p>
        </w:tc>
        <w:tc>
          <w:tcPr>
            <w:tcW w:w="3255"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8,0</w:t>
            </w:r>
          </w:p>
        </w:tc>
      </w:tr>
      <w:tr w:rsidR="00D80CCF" w:rsidRPr="00D629FF" w:rsidTr="00970118">
        <w:trPr>
          <w:trHeight w:val="397"/>
          <w:jc w:val="center"/>
        </w:trPr>
        <w:tc>
          <w:tcPr>
            <w:tcW w:w="2253"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5.0</w:t>
            </w:r>
          </w:p>
        </w:tc>
        <w:tc>
          <w:tcPr>
            <w:tcW w:w="2142"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35 – 45</w:t>
            </w:r>
          </w:p>
        </w:tc>
        <w:tc>
          <w:tcPr>
            <w:tcW w:w="3255"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8,5</w:t>
            </w:r>
          </w:p>
        </w:tc>
      </w:tr>
      <w:tr w:rsidR="00D80CCF" w:rsidRPr="00D629FF" w:rsidTr="00970118">
        <w:trPr>
          <w:trHeight w:val="397"/>
          <w:jc w:val="center"/>
        </w:trPr>
        <w:tc>
          <w:tcPr>
            <w:tcW w:w="2253"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5.5</w:t>
            </w:r>
          </w:p>
        </w:tc>
        <w:tc>
          <w:tcPr>
            <w:tcW w:w="2142"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46 – 59</w:t>
            </w:r>
          </w:p>
        </w:tc>
        <w:tc>
          <w:tcPr>
            <w:tcW w:w="3255"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9,0</w:t>
            </w:r>
          </w:p>
        </w:tc>
      </w:tr>
      <w:tr w:rsidR="00D80CCF" w:rsidRPr="00D629FF" w:rsidTr="00970118">
        <w:trPr>
          <w:trHeight w:val="397"/>
          <w:jc w:val="center"/>
        </w:trPr>
        <w:tc>
          <w:tcPr>
            <w:tcW w:w="2253"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6.0</w:t>
            </w:r>
          </w:p>
        </w:tc>
        <w:tc>
          <w:tcPr>
            <w:tcW w:w="2142"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60 – 78</w:t>
            </w:r>
          </w:p>
        </w:tc>
        <w:tc>
          <w:tcPr>
            <w:tcW w:w="3255"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9,5</w:t>
            </w:r>
          </w:p>
        </w:tc>
      </w:tr>
      <w:tr w:rsidR="00D80CCF" w:rsidRPr="00D629FF" w:rsidTr="00970118">
        <w:trPr>
          <w:trHeight w:val="397"/>
          <w:jc w:val="center"/>
        </w:trPr>
        <w:tc>
          <w:tcPr>
            <w:tcW w:w="2253"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6.5 – 9.0</w:t>
            </w:r>
          </w:p>
        </w:tc>
        <w:tc>
          <w:tcPr>
            <w:tcW w:w="2142"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79 – 120</w:t>
            </w:r>
          </w:p>
        </w:tc>
        <w:tc>
          <w:tcPr>
            <w:tcW w:w="3255" w:type="dxa"/>
            <w:vAlign w:val="center"/>
          </w:tcPr>
          <w:p w:rsidR="00D80CCF" w:rsidRPr="00D629FF" w:rsidRDefault="00D80CCF" w:rsidP="00970118">
            <w:pPr>
              <w:spacing w:line="276" w:lineRule="auto"/>
              <w:ind w:firstLine="25"/>
              <w:jc w:val="center"/>
              <w:rPr>
                <w:color w:val="000000"/>
                <w:sz w:val="26"/>
                <w:szCs w:val="26"/>
              </w:rPr>
            </w:pPr>
            <w:r w:rsidRPr="00D629FF">
              <w:rPr>
                <w:color w:val="000000"/>
                <w:sz w:val="26"/>
                <w:szCs w:val="26"/>
              </w:rPr>
              <w:t>10,0</w:t>
            </w:r>
          </w:p>
        </w:tc>
      </w:tr>
    </w:tbl>
    <w:p w:rsidR="007E3D78" w:rsidRPr="00D629FF" w:rsidRDefault="007E3D78" w:rsidP="007E3D78">
      <w:pPr>
        <w:spacing w:line="276" w:lineRule="auto"/>
        <w:jc w:val="both"/>
        <w:rPr>
          <w:sz w:val="26"/>
          <w:szCs w:val="26"/>
        </w:rPr>
      </w:pPr>
      <w:r w:rsidRPr="00D629FF">
        <w:rPr>
          <w:i/>
          <w:sz w:val="26"/>
          <w:szCs w:val="26"/>
        </w:rPr>
        <w:t xml:space="preserve">Các điều kiện xét tuyển: </w:t>
      </w:r>
      <w:r w:rsidRPr="00D629FF">
        <w:rPr>
          <w:sz w:val="26"/>
          <w:szCs w:val="26"/>
        </w:rPr>
        <w:t>Thí sinh đạt ngưỡng đảm bảo chất lượng đầu vào theo ngành xét tuyển của Trường năm 2026</w:t>
      </w:r>
    </w:p>
    <w:p w:rsidR="00F22D3B" w:rsidRPr="00D629FF" w:rsidRDefault="007E3D78" w:rsidP="007E3D78">
      <w:pPr>
        <w:spacing w:line="276" w:lineRule="auto"/>
        <w:jc w:val="both"/>
        <w:rPr>
          <w:sz w:val="26"/>
          <w:szCs w:val="26"/>
        </w:rPr>
      </w:pPr>
      <w:r w:rsidRPr="00D629FF">
        <w:rPr>
          <w:sz w:val="26"/>
          <w:szCs w:val="26"/>
        </w:rPr>
        <w:t>Cách thức nộp hồ sơ đăng ký xét tuyển: Thí sinh đăng ký nguyện vọng trên hệ thống đăng ký xét tuyển của Bộ Giáo dục và Đào tạo (theo quy chế tuyển sinh hiện hành);</w:t>
      </w:r>
    </w:p>
    <w:p w:rsidR="001A16AC" w:rsidRPr="00D629FF" w:rsidRDefault="001A16AC" w:rsidP="00F547FF">
      <w:pPr>
        <w:spacing w:line="276" w:lineRule="auto"/>
        <w:jc w:val="both"/>
        <w:rPr>
          <w:b/>
          <w:i/>
          <w:color w:val="000000"/>
          <w:spacing w:val="-6"/>
          <w:sz w:val="26"/>
          <w:szCs w:val="26"/>
        </w:rPr>
      </w:pPr>
      <w:r w:rsidRPr="00D629FF">
        <w:rPr>
          <w:b/>
          <w:i/>
          <w:color w:val="000000"/>
          <w:spacing w:val="-6"/>
          <w:sz w:val="26"/>
          <w:szCs w:val="26"/>
        </w:rPr>
        <w:t xml:space="preserve">2.4. Phương thức 4: Xét tuyển thẳng </w:t>
      </w:r>
    </w:p>
    <w:p w:rsidR="001A16AC" w:rsidRPr="00D629FF" w:rsidRDefault="001A16AC" w:rsidP="00F547FF">
      <w:pPr>
        <w:spacing w:line="276" w:lineRule="auto"/>
        <w:jc w:val="both"/>
        <w:rPr>
          <w:i/>
          <w:color w:val="000000"/>
          <w:spacing w:val="-6"/>
          <w:sz w:val="26"/>
          <w:szCs w:val="26"/>
        </w:rPr>
      </w:pPr>
      <w:r w:rsidRPr="00D629FF">
        <w:rPr>
          <w:i/>
          <w:color w:val="000000"/>
          <w:spacing w:val="-6"/>
          <w:sz w:val="26"/>
          <w:szCs w:val="26"/>
        </w:rPr>
        <w:t>Xét tuyển thẳng theo Điều 8 của Thông tư số 06/2026/TT-BGDĐT ngày 15/2/2026 về việc ban hành Quy chế tuyển sinh các ngành đào tạo trình độ đại học và ngành Giáo dục Mầm non trình độ cao đẳng</w:t>
      </w:r>
    </w:p>
    <w:p w:rsidR="004A3CB5" w:rsidRPr="00D629FF" w:rsidRDefault="004A3CB5" w:rsidP="00F547FF">
      <w:pPr>
        <w:spacing w:line="276" w:lineRule="auto"/>
        <w:jc w:val="both"/>
        <w:rPr>
          <w:sz w:val="26"/>
          <w:szCs w:val="26"/>
        </w:rPr>
      </w:pPr>
      <w:r w:rsidRPr="00D629FF">
        <w:rPr>
          <w:b/>
          <w:bCs/>
          <w:sz w:val="26"/>
          <w:szCs w:val="26"/>
        </w:rPr>
        <w:t xml:space="preserve">3. Quy tắc quy đổi </w:t>
      </w:r>
      <w:bookmarkStart w:id="1" w:name="_Hlk214634433"/>
      <w:r w:rsidRPr="00D629FF">
        <w:rPr>
          <w:b/>
          <w:bCs/>
          <w:sz w:val="26"/>
          <w:szCs w:val="26"/>
        </w:rPr>
        <w:t>độ lệch điểm ngưỡng đầu vào và điểm trúng tuyển giữa các tổ hợp, phương thức tuyển sinh</w:t>
      </w:r>
      <w:bookmarkEnd w:id="1"/>
    </w:p>
    <w:p w:rsidR="00970118" w:rsidRPr="00D629FF" w:rsidRDefault="001A16AC" w:rsidP="001A16AC">
      <w:pPr>
        <w:widowControl w:val="0"/>
        <w:tabs>
          <w:tab w:val="left" w:pos="709"/>
        </w:tabs>
        <w:spacing w:line="276" w:lineRule="auto"/>
        <w:jc w:val="both"/>
        <w:rPr>
          <w:bCs/>
          <w:spacing w:val="-2"/>
          <w:sz w:val="26"/>
          <w:szCs w:val="26"/>
          <w:lang w:val="sv-SE"/>
        </w:rPr>
        <w:sectPr w:rsidR="00970118" w:rsidRPr="00D629FF" w:rsidSect="00970118">
          <w:headerReference w:type="default" r:id="rId12"/>
          <w:pgSz w:w="11907" w:h="16840" w:code="9"/>
          <w:pgMar w:top="1134" w:right="1134" w:bottom="1134" w:left="1418" w:header="794" w:footer="720" w:gutter="0"/>
          <w:cols w:space="708"/>
          <w:titlePg/>
          <w:docGrid w:linePitch="381"/>
        </w:sectPr>
      </w:pPr>
      <w:r w:rsidRPr="00D629FF">
        <w:rPr>
          <w:bCs/>
          <w:spacing w:val="-2"/>
          <w:sz w:val="26"/>
          <w:szCs w:val="26"/>
          <w:lang w:val="sv-SE"/>
        </w:rPr>
        <w:t>Điểm xét tuyển các phương thức được quy đổi về thang điểm 30, khi có kết quả và phổ điểm thi tốt nghiệp THPT năm 2026,</w:t>
      </w:r>
      <w:r w:rsidR="00970118" w:rsidRPr="00D629FF">
        <w:rPr>
          <w:bCs/>
          <w:spacing w:val="-2"/>
          <w:sz w:val="26"/>
          <w:szCs w:val="26"/>
          <w:lang w:val="sv-SE"/>
        </w:rPr>
        <w:t xml:space="preserve"> Nhà trường sẽ công bố công thức quy đổi chi tiết.</w:t>
      </w:r>
    </w:p>
    <w:p w:rsidR="00ED14BD" w:rsidRPr="00ED14BD" w:rsidRDefault="001A16AC" w:rsidP="00970118">
      <w:pPr>
        <w:widowControl w:val="0"/>
        <w:tabs>
          <w:tab w:val="left" w:pos="709"/>
        </w:tabs>
        <w:spacing w:line="276" w:lineRule="auto"/>
        <w:jc w:val="both"/>
        <w:rPr>
          <w:b/>
          <w:bCs/>
          <w:sz w:val="26"/>
          <w:szCs w:val="26"/>
        </w:rPr>
      </w:pPr>
      <w:r w:rsidRPr="001A16AC">
        <w:rPr>
          <w:bCs/>
          <w:spacing w:val="-2"/>
          <w:sz w:val="26"/>
          <w:szCs w:val="26"/>
          <w:lang w:val="sv-SE"/>
        </w:rPr>
        <w:lastRenderedPageBreak/>
        <w:t xml:space="preserve"> </w:t>
      </w:r>
      <w:r w:rsidR="004A3CB5" w:rsidRPr="00137B3A">
        <w:rPr>
          <w:b/>
          <w:bCs/>
          <w:sz w:val="26"/>
          <w:szCs w:val="26"/>
        </w:rPr>
        <w:t>4. Số lượng tuyển sinh</w:t>
      </w:r>
    </w:p>
    <w:p w:rsidR="004A3CB5" w:rsidRDefault="001A16AC" w:rsidP="00F547FF">
      <w:pPr>
        <w:spacing w:line="276" w:lineRule="auto"/>
        <w:jc w:val="both"/>
        <w:rPr>
          <w:i/>
          <w:sz w:val="26"/>
          <w:szCs w:val="26"/>
        </w:rPr>
      </w:pPr>
      <w:r w:rsidRPr="001A16AC">
        <w:rPr>
          <w:b/>
          <w:i/>
          <w:sz w:val="26"/>
          <w:szCs w:val="26"/>
        </w:rPr>
        <w:t>4.1. Số lượng tuyển sinh</w:t>
      </w:r>
      <w:r>
        <w:rPr>
          <w:sz w:val="26"/>
          <w:szCs w:val="26"/>
        </w:rPr>
        <w:t xml:space="preserve"> </w:t>
      </w:r>
      <w:r w:rsidR="00ED14BD" w:rsidRPr="00ED14BD">
        <w:rPr>
          <w:i/>
          <w:sz w:val="26"/>
          <w:szCs w:val="26"/>
        </w:rPr>
        <w:t>(dự kiến)</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88"/>
        <w:gridCol w:w="1126"/>
        <w:gridCol w:w="2276"/>
        <w:gridCol w:w="3402"/>
        <w:gridCol w:w="984"/>
      </w:tblGrid>
      <w:tr w:rsidR="00FB0F67" w:rsidRPr="00FB0F67" w:rsidTr="00C423A8">
        <w:trPr>
          <w:trHeight w:val="20"/>
          <w:tblHeader/>
        </w:trPr>
        <w:tc>
          <w:tcPr>
            <w:tcW w:w="0" w:type="auto"/>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STT</w:t>
            </w:r>
          </w:p>
        </w:tc>
        <w:tc>
          <w:tcPr>
            <w:tcW w:w="988" w:type="dxa"/>
            <w:shd w:val="clear" w:color="auto" w:fill="auto"/>
            <w:vAlign w:val="center"/>
            <w:hideMark/>
          </w:tcPr>
          <w:p w:rsidR="00FB0F67" w:rsidRPr="00FB0F67" w:rsidRDefault="00257A9A" w:rsidP="007262BE">
            <w:pPr>
              <w:jc w:val="center"/>
              <w:rPr>
                <w:b/>
                <w:bCs/>
                <w:color w:val="000000"/>
                <w:sz w:val="26"/>
                <w:szCs w:val="26"/>
                <w:lang w:val="vi-VN" w:eastAsia="vi-VN"/>
              </w:rPr>
            </w:pPr>
            <w:hyperlink r:id="rId13" w:anchor="Sheet2!#REF!" w:history="1">
              <w:r w:rsidR="00FB0F67" w:rsidRPr="00FB0F67">
                <w:rPr>
                  <w:b/>
                  <w:bCs/>
                  <w:color w:val="000000"/>
                  <w:sz w:val="26"/>
                  <w:szCs w:val="26"/>
                  <w:lang w:val="vi-VN" w:eastAsia="vi-VN"/>
                </w:rPr>
                <w:t>Mã nhóm ngành</w:t>
              </w:r>
            </w:hyperlink>
          </w:p>
        </w:tc>
        <w:tc>
          <w:tcPr>
            <w:tcW w:w="1126" w:type="dxa"/>
            <w:shd w:val="clear" w:color="auto" w:fill="auto"/>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Mã xét tuyển</w:t>
            </w:r>
          </w:p>
        </w:tc>
        <w:tc>
          <w:tcPr>
            <w:tcW w:w="2276" w:type="dxa"/>
            <w:shd w:val="clear" w:color="auto" w:fill="auto"/>
            <w:vAlign w:val="center"/>
            <w:hideMark/>
          </w:tcPr>
          <w:p w:rsidR="00FB0F67" w:rsidRPr="00FB0F67" w:rsidRDefault="00257A9A" w:rsidP="007262BE">
            <w:pPr>
              <w:jc w:val="center"/>
              <w:rPr>
                <w:b/>
                <w:bCs/>
                <w:color w:val="000000"/>
                <w:sz w:val="26"/>
                <w:szCs w:val="26"/>
                <w:lang w:val="vi-VN" w:eastAsia="vi-VN"/>
              </w:rPr>
            </w:pPr>
            <w:hyperlink r:id="rId14" w:anchor="Sheet2!#REF!" w:history="1">
              <w:r w:rsidR="00FB0F67" w:rsidRPr="00FB0F67">
                <w:rPr>
                  <w:b/>
                  <w:bCs/>
                  <w:color w:val="000000"/>
                  <w:sz w:val="26"/>
                  <w:szCs w:val="26"/>
                  <w:lang w:val="vi-VN" w:eastAsia="vi-VN"/>
                </w:rPr>
                <w:t>Tên nhóm ngành</w:t>
              </w:r>
            </w:hyperlink>
          </w:p>
        </w:tc>
        <w:tc>
          <w:tcPr>
            <w:tcW w:w="3402" w:type="dxa"/>
            <w:shd w:val="clear" w:color="auto" w:fill="auto"/>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Tên ngành, chương trình đào tạo</w:t>
            </w:r>
            <w:r w:rsidRPr="00FB0F67">
              <w:rPr>
                <w:b/>
                <w:bCs/>
                <w:color w:val="000000"/>
                <w:sz w:val="26"/>
                <w:szCs w:val="26"/>
                <w:lang w:val="vi-VN" w:eastAsia="vi-VN"/>
              </w:rPr>
              <w:br/>
              <w:t xml:space="preserve"> xét tuyển</w:t>
            </w:r>
          </w:p>
        </w:tc>
        <w:tc>
          <w:tcPr>
            <w:tcW w:w="984" w:type="dxa"/>
            <w:shd w:val="clear" w:color="auto" w:fill="auto"/>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Số lượng tuyển sinh</w:t>
            </w:r>
          </w:p>
        </w:tc>
      </w:tr>
      <w:tr w:rsidR="00FB0F67" w:rsidRPr="00FB0F67" w:rsidTr="00C423A8">
        <w:trPr>
          <w:trHeight w:val="20"/>
        </w:trPr>
        <w:tc>
          <w:tcPr>
            <w:tcW w:w="9484" w:type="dxa"/>
            <w:gridSpan w:val="6"/>
            <w:shd w:val="clear" w:color="auto" w:fill="auto"/>
            <w:vAlign w:val="center"/>
            <w:hideMark/>
          </w:tcPr>
          <w:p w:rsidR="00FB0F67" w:rsidRPr="00FB0F67" w:rsidRDefault="00FB0F67" w:rsidP="007262BE">
            <w:pPr>
              <w:rPr>
                <w:b/>
                <w:bCs/>
                <w:color w:val="000000"/>
                <w:sz w:val="26"/>
                <w:szCs w:val="26"/>
                <w:lang w:val="vi-VN" w:eastAsia="vi-VN"/>
              </w:rPr>
            </w:pPr>
            <w:r w:rsidRPr="00FB0F67">
              <w:rPr>
                <w:b/>
                <w:bCs/>
                <w:color w:val="000000"/>
                <w:spacing w:val="-12"/>
                <w:sz w:val="26"/>
                <w:szCs w:val="26"/>
                <w:lang w:val="vi-VN" w:eastAsia="vi-VN"/>
              </w:rPr>
              <w:t>Xét tuyển kết quả học tập THPT (Học bạ); THXT: A00, A01, D01, D07;</w:t>
            </w:r>
            <w:r w:rsidRPr="00FB0F67">
              <w:rPr>
                <w:b/>
                <w:bCs/>
                <w:color w:val="000000"/>
                <w:spacing w:val="-12"/>
                <w:sz w:val="26"/>
                <w:szCs w:val="26"/>
                <w:lang w:val="vi-VN" w:eastAsia="vi-VN"/>
              </w:rPr>
              <w:br/>
              <w:t>Xét tuyển kết hợp kết quả học tập THPT (Học bạ) với CC TAQT; THXT: A01, D01, D07;</w:t>
            </w:r>
            <w:r w:rsidRPr="00FB0F67">
              <w:rPr>
                <w:b/>
                <w:bCs/>
                <w:color w:val="000000"/>
                <w:spacing w:val="-12"/>
                <w:sz w:val="26"/>
                <w:szCs w:val="26"/>
                <w:lang w:val="vi-VN" w:eastAsia="vi-VN"/>
              </w:rPr>
              <w:br/>
              <w:t>Xét tuyển kết quả thi tốt nghiệp THPT; THXT: A00, A01, D01, D07;</w:t>
            </w:r>
            <w:r w:rsidRPr="00FB0F67">
              <w:rPr>
                <w:b/>
                <w:bCs/>
                <w:color w:val="000000"/>
                <w:spacing w:val="-12"/>
                <w:sz w:val="26"/>
                <w:szCs w:val="26"/>
                <w:lang w:val="vi-VN" w:eastAsia="vi-VN"/>
              </w:rPr>
              <w:br/>
              <w:t>Xét tuyển thẳng.</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w:t>
            </w:r>
          </w:p>
        </w:tc>
        <w:tc>
          <w:tcPr>
            <w:tcW w:w="988" w:type="dxa"/>
            <w:vMerge w:val="restart"/>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73403</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7340301</w:t>
            </w:r>
          </w:p>
        </w:tc>
        <w:tc>
          <w:tcPr>
            <w:tcW w:w="2276" w:type="dxa"/>
            <w:vMerge w:val="restart"/>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 xml:space="preserve"> Kế toán - Kiểm toán</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Kế toán</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350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2</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7340302</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Kiểm toán</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120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3</w:t>
            </w:r>
          </w:p>
        </w:tc>
        <w:tc>
          <w:tcPr>
            <w:tcW w:w="988" w:type="dxa"/>
            <w:vMerge w:val="restart"/>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75201</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7520115</w:t>
            </w:r>
          </w:p>
        </w:tc>
        <w:tc>
          <w:tcPr>
            <w:tcW w:w="2276" w:type="dxa"/>
            <w:vMerge w:val="restart"/>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Kỹ thuật cơ khí và cơ kỹ thuật</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Kỹ thuật nhiệt</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230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4</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7520107</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Kỹ thuật Robot</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180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5</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7520117</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Kỹ thuật công nghiệp</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100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6</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7520118</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bCs/>
                <w:color w:val="000000"/>
                <w:spacing w:val="-12"/>
                <w:sz w:val="26"/>
                <w:szCs w:val="26"/>
                <w:lang w:val="vi-VN" w:eastAsia="vi-VN"/>
              </w:rPr>
              <w:t>Kỹ thuật hệ thống công nghiệp</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100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w:t>
            </w:r>
          </w:p>
        </w:tc>
        <w:tc>
          <w:tcPr>
            <w:tcW w:w="988" w:type="dxa"/>
            <w:vMerge w:val="restart"/>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75102</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7510203</w:t>
            </w:r>
          </w:p>
        </w:tc>
        <w:tc>
          <w:tcPr>
            <w:tcW w:w="2276" w:type="dxa"/>
            <w:vMerge w:val="restart"/>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cơ khí</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cơ điện tử</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300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8</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7510201</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cơ khí</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260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9</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7510205</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ô tô</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270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10</w:t>
            </w:r>
          </w:p>
        </w:tc>
        <w:tc>
          <w:tcPr>
            <w:tcW w:w="988" w:type="dxa"/>
            <w:vMerge w:val="restart"/>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75103</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7510302</w:t>
            </w:r>
          </w:p>
        </w:tc>
        <w:tc>
          <w:tcPr>
            <w:tcW w:w="2276" w:type="dxa"/>
            <w:vMerge w:val="restart"/>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điện, điện tử và viễn thông</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điện tử - viễn thông</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420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11</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7510301</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bCs/>
                <w:color w:val="000000"/>
                <w:spacing w:val="-12"/>
                <w:sz w:val="26"/>
                <w:szCs w:val="26"/>
                <w:lang w:val="vi-VN" w:eastAsia="vi-VN"/>
              </w:rPr>
              <w:t>Công nghệ kỹ thuật điện, điện tử</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700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12</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7510303</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điều khiển và tự động hoá</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650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13</w:t>
            </w:r>
          </w:p>
        </w:tc>
        <w:tc>
          <w:tcPr>
            <w:tcW w:w="988"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75101</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7510102</w:t>
            </w:r>
          </w:p>
        </w:tc>
        <w:tc>
          <w:tcPr>
            <w:tcW w:w="2276"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kiến trúc và công trình xây dựng</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công trình xây dựng</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150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14</w:t>
            </w:r>
          </w:p>
        </w:tc>
        <w:tc>
          <w:tcPr>
            <w:tcW w:w="988"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74802</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7480201</w:t>
            </w:r>
          </w:p>
        </w:tc>
        <w:tc>
          <w:tcPr>
            <w:tcW w:w="2276"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thông tin</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thông tin</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750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15</w:t>
            </w:r>
          </w:p>
        </w:tc>
        <w:tc>
          <w:tcPr>
            <w:tcW w:w="988" w:type="dxa"/>
            <w:vMerge w:val="restart"/>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78101</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7810103</w:t>
            </w:r>
          </w:p>
        </w:tc>
        <w:tc>
          <w:tcPr>
            <w:tcW w:w="2276" w:type="dxa"/>
            <w:vMerge w:val="restart"/>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Khách sạn, nhà hàng</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Quản trị dịch vụ Du lịch và Lữ hành</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280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16</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7810201</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Quản trị khách sạn</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150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17</w:t>
            </w:r>
          </w:p>
        </w:tc>
        <w:tc>
          <w:tcPr>
            <w:tcW w:w="988" w:type="dxa"/>
            <w:vMerge w:val="restart"/>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73401</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7340101</w:t>
            </w:r>
          </w:p>
        </w:tc>
        <w:tc>
          <w:tcPr>
            <w:tcW w:w="2276" w:type="dxa"/>
            <w:vMerge w:val="restart"/>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Kinh doanh</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Quản trị kinh doanh</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320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18</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7340122</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Thương mại Điện tử</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300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19</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7340115</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Marketing</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200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20</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7340120</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Kinh doanh quốc tế</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100</w:t>
            </w:r>
          </w:p>
        </w:tc>
      </w:tr>
      <w:tr w:rsidR="00FB0F67" w:rsidRPr="00FB0F67" w:rsidTr="00C423A8">
        <w:trPr>
          <w:trHeight w:val="20"/>
        </w:trPr>
        <w:tc>
          <w:tcPr>
            <w:tcW w:w="0" w:type="auto"/>
            <w:shd w:val="clear" w:color="auto" w:fill="auto"/>
            <w:noWrap/>
            <w:vAlign w:val="center"/>
            <w:hideMark/>
          </w:tcPr>
          <w:p w:rsidR="00FB0F67" w:rsidRPr="004E13C8" w:rsidRDefault="004E13C8" w:rsidP="007262BE">
            <w:pPr>
              <w:jc w:val="center"/>
              <w:rPr>
                <w:color w:val="000000"/>
                <w:sz w:val="26"/>
                <w:szCs w:val="26"/>
                <w:lang w:eastAsia="vi-VN"/>
              </w:rPr>
            </w:pPr>
            <w:r>
              <w:rPr>
                <w:color w:val="000000"/>
                <w:sz w:val="26"/>
                <w:szCs w:val="26"/>
                <w:lang w:val="vi-VN" w:eastAsia="vi-VN"/>
              </w:rPr>
              <w:t>2</w:t>
            </w:r>
            <w:r>
              <w:rPr>
                <w:color w:val="000000"/>
                <w:sz w:val="26"/>
                <w:szCs w:val="26"/>
                <w:lang w:eastAsia="vi-VN"/>
              </w:rPr>
              <w:t>1</w:t>
            </w:r>
          </w:p>
        </w:tc>
        <w:tc>
          <w:tcPr>
            <w:tcW w:w="988" w:type="dxa"/>
            <w:vMerge w:val="restart"/>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74801</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7480106</w:t>
            </w:r>
          </w:p>
        </w:tc>
        <w:tc>
          <w:tcPr>
            <w:tcW w:w="2276" w:type="dxa"/>
            <w:vMerge w:val="restart"/>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Máy tính</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Kỹ thuật máy tính</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200</w:t>
            </w:r>
          </w:p>
        </w:tc>
      </w:tr>
      <w:tr w:rsidR="00FB0F67" w:rsidRPr="00FB0F67" w:rsidTr="00C423A8">
        <w:trPr>
          <w:trHeight w:val="20"/>
        </w:trPr>
        <w:tc>
          <w:tcPr>
            <w:tcW w:w="0" w:type="auto"/>
            <w:shd w:val="clear" w:color="auto" w:fill="auto"/>
            <w:noWrap/>
            <w:vAlign w:val="center"/>
            <w:hideMark/>
          </w:tcPr>
          <w:p w:rsidR="00FB0F67" w:rsidRPr="004E13C8" w:rsidRDefault="004E13C8" w:rsidP="007262BE">
            <w:pPr>
              <w:jc w:val="center"/>
              <w:rPr>
                <w:color w:val="000000"/>
                <w:sz w:val="26"/>
                <w:szCs w:val="26"/>
                <w:lang w:eastAsia="vi-VN"/>
              </w:rPr>
            </w:pPr>
            <w:r>
              <w:rPr>
                <w:color w:val="000000"/>
                <w:sz w:val="26"/>
                <w:szCs w:val="26"/>
                <w:lang w:val="vi-VN" w:eastAsia="vi-VN"/>
              </w:rPr>
              <w:t>2</w:t>
            </w:r>
            <w:r>
              <w:rPr>
                <w:color w:val="000000"/>
                <w:sz w:val="26"/>
                <w:szCs w:val="26"/>
                <w:lang w:eastAsia="vi-VN"/>
              </w:rPr>
              <w:t>2</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7480107</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Trí tuệ nhân tạo</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250</w:t>
            </w:r>
          </w:p>
        </w:tc>
      </w:tr>
      <w:tr w:rsidR="00FB0F67" w:rsidRPr="00FB0F67" w:rsidTr="00C423A8">
        <w:trPr>
          <w:trHeight w:val="20"/>
        </w:trPr>
        <w:tc>
          <w:tcPr>
            <w:tcW w:w="0" w:type="auto"/>
            <w:shd w:val="clear" w:color="auto" w:fill="auto"/>
            <w:noWrap/>
            <w:vAlign w:val="center"/>
            <w:hideMark/>
          </w:tcPr>
          <w:p w:rsidR="00FB0F67" w:rsidRPr="004E13C8" w:rsidRDefault="004E13C8" w:rsidP="007262BE">
            <w:pPr>
              <w:jc w:val="center"/>
              <w:rPr>
                <w:color w:val="000000"/>
                <w:sz w:val="26"/>
                <w:szCs w:val="26"/>
                <w:lang w:eastAsia="vi-VN"/>
              </w:rPr>
            </w:pPr>
            <w:r>
              <w:rPr>
                <w:color w:val="000000"/>
                <w:sz w:val="26"/>
                <w:szCs w:val="26"/>
                <w:lang w:val="vi-VN" w:eastAsia="vi-VN"/>
              </w:rPr>
              <w:t>2</w:t>
            </w:r>
            <w:r>
              <w:rPr>
                <w:color w:val="000000"/>
                <w:sz w:val="26"/>
                <w:szCs w:val="26"/>
                <w:lang w:eastAsia="vi-VN"/>
              </w:rPr>
              <w:t>3</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7480102</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Mạng máy tính và Truyền thông dữ liệu</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100</w:t>
            </w:r>
          </w:p>
        </w:tc>
      </w:tr>
      <w:tr w:rsidR="00FB0F67" w:rsidRPr="00FB0F67" w:rsidTr="00C423A8">
        <w:trPr>
          <w:trHeight w:val="20"/>
        </w:trPr>
        <w:tc>
          <w:tcPr>
            <w:tcW w:w="0" w:type="auto"/>
            <w:shd w:val="clear" w:color="auto" w:fill="auto"/>
            <w:noWrap/>
            <w:vAlign w:val="center"/>
            <w:hideMark/>
          </w:tcPr>
          <w:p w:rsidR="00FB0F67" w:rsidRPr="004E13C8" w:rsidRDefault="004E13C8" w:rsidP="007262BE">
            <w:pPr>
              <w:jc w:val="center"/>
              <w:rPr>
                <w:color w:val="000000"/>
                <w:sz w:val="26"/>
                <w:szCs w:val="26"/>
                <w:lang w:eastAsia="vi-VN"/>
              </w:rPr>
            </w:pPr>
            <w:r>
              <w:rPr>
                <w:color w:val="000000"/>
                <w:sz w:val="26"/>
                <w:szCs w:val="26"/>
                <w:lang w:val="vi-VN" w:eastAsia="vi-VN"/>
              </w:rPr>
              <w:t>2</w:t>
            </w:r>
            <w:r>
              <w:rPr>
                <w:color w:val="000000"/>
                <w:sz w:val="26"/>
                <w:szCs w:val="26"/>
                <w:lang w:eastAsia="vi-VN"/>
              </w:rPr>
              <w:t>4</w:t>
            </w:r>
          </w:p>
        </w:tc>
        <w:tc>
          <w:tcPr>
            <w:tcW w:w="988" w:type="dxa"/>
            <w:vMerge w:val="restart"/>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75106</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7510602</w:t>
            </w:r>
          </w:p>
        </w:tc>
        <w:tc>
          <w:tcPr>
            <w:tcW w:w="2276" w:type="dxa"/>
            <w:vMerge w:val="restart"/>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Quản lý công nghiệp</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Quản lý năng lượng</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100</w:t>
            </w:r>
          </w:p>
        </w:tc>
      </w:tr>
      <w:tr w:rsidR="00FB0F67" w:rsidRPr="00FB0F67" w:rsidTr="00C423A8">
        <w:trPr>
          <w:trHeight w:val="20"/>
        </w:trPr>
        <w:tc>
          <w:tcPr>
            <w:tcW w:w="0" w:type="auto"/>
            <w:shd w:val="clear" w:color="auto" w:fill="auto"/>
            <w:noWrap/>
            <w:vAlign w:val="center"/>
            <w:hideMark/>
          </w:tcPr>
          <w:p w:rsidR="00FB0F67" w:rsidRPr="004E13C8" w:rsidRDefault="004E13C8" w:rsidP="007262BE">
            <w:pPr>
              <w:jc w:val="center"/>
              <w:rPr>
                <w:color w:val="000000"/>
                <w:sz w:val="26"/>
                <w:szCs w:val="26"/>
                <w:lang w:eastAsia="vi-VN"/>
              </w:rPr>
            </w:pPr>
            <w:r>
              <w:rPr>
                <w:color w:val="000000"/>
                <w:sz w:val="26"/>
                <w:szCs w:val="26"/>
                <w:lang w:val="vi-VN" w:eastAsia="vi-VN"/>
              </w:rPr>
              <w:t>2</w:t>
            </w:r>
            <w:r>
              <w:rPr>
                <w:color w:val="000000"/>
                <w:sz w:val="26"/>
                <w:szCs w:val="26"/>
                <w:lang w:eastAsia="vi-VN"/>
              </w:rPr>
              <w:t>5</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7510601</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Quản lý công nghiệp</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200</w:t>
            </w:r>
          </w:p>
        </w:tc>
      </w:tr>
      <w:tr w:rsidR="00FB0F67" w:rsidRPr="00FB0F67" w:rsidTr="00C423A8">
        <w:trPr>
          <w:trHeight w:val="20"/>
        </w:trPr>
        <w:tc>
          <w:tcPr>
            <w:tcW w:w="0" w:type="auto"/>
            <w:shd w:val="clear" w:color="auto" w:fill="auto"/>
            <w:noWrap/>
            <w:vAlign w:val="center"/>
            <w:hideMark/>
          </w:tcPr>
          <w:p w:rsidR="00FB0F67" w:rsidRPr="004E13C8" w:rsidRDefault="004E13C8" w:rsidP="007262BE">
            <w:pPr>
              <w:jc w:val="center"/>
              <w:rPr>
                <w:color w:val="000000"/>
                <w:sz w:val="26"/>
                <w:szCs w:val="26"/>
                <w:lang w:eastAsia="vi-VN"/>
              </w:rPr>
            </w:pPr>
            <w:r>
              <w:rPr>
                <w:color w:val="000000"/>
                <w:sz w:val="26"/>
                <w:szCs w:val="26"/>
                <w:lang w:val="vi-VN" w:eastAsia="vi-VN"/>
              </w:rPr>
              <w:t>2</w:t>
            </w:r>
            <w:r>
              <w:rPr>
                <w:color w:val="000000"/>
                <w:sz w:val="26"/>
                <w:szCs w:val="26"/>
                <w:lang w:eastAsia="vi-VN"/>
              </w:rPr>
              <w:t>6</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7510605</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Logistics và Quản lý chuỗi cung ứng</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400</w:t>
            </w:r>
          </w:p>
        </w:tc>
      </w:tr>
      <w:tr w:rsidR="00FB0F67" w:rsidRPr="00FB0F67" w:rsidTr="00C423A8">
        <w:trPr>
          <w:trHeight w:val="20"/>
        </w:trPr>
        <w:tc>
          <w:tcPr>
            <w:tcW w:w="0" w:type="auto"/>
            <w:shd w:val="clear" w:color="auto" w:fill="auto"/>
            <w:noWrap/>
            <w:vAlign w:val="center"/>
            <w:hideMark/>
          </w:tcPr>
          <w:p w:rsidR="00FB0F67" w:rsidRPr="004E13C8" w:rsidRDefault="004E13C8" w:rsidP="007262BE">
            <w:pPr>
              <w:jc w:val="center"/>
              <w:rPr>
                <w:color w:val="000000"/>
                <w:sz w:val="26"/>
                <w:szCs w:val="26"/>
                <w:lang w:eastAsia="vi-VN"/>
              </w:rPr>
            </w:pPr>
            <w:r>
              <w:rPr>
                <w:color w:val="000000"/>
                <w:sz w:val="26"/>
                <w:szCs w:val="26"/>
                <w:lang w:val="vi-VN" w:eastAsia="vi-VN"/>
              </w:rPr>
              <w:t>2</w:t>
            </w:r>
            <w:r>
              <w:rPr>
                <w:color w:val="000000"/>
                <w:sz w:val="26"/>
                <w:szCs w:val="26"/>
                <w:lang w:eastAsia="vi-VN"/>
              </w:rPr>
              <w:t>7</w:t>
            </w:r>
          </w:p>
        </w:tc>
        <w:tc>
          <w:tcPr>
            <w:tcW w:w="988" w:type="dxa"/>
            <w:vMerge w:val="restart"/>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73402</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7340201</w:t>
            </w:r>
          </w:p>
        </w:tc>
        <w:tc>
          <w:tcPr>
            <w:tcW w:w="2276" w:type="dxa"/>
            <w:vMerge w:val="restart"/>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Tài chính - Ngân hàng - Bảo hiểm</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Tài chính – Ngân hàng</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250</w:t>
            </w:r>
          </w:p>
        </w:tc>
      </w:tr>
      <w:tr w:rsidR="00FB0F67" w:rsidRPr="00FB0F67" w:rsidTr="00C423A8">
        <w:trPr>
          <w:trHeight w:val="20"/>
        </w:trPr>
        <w:tc>
          <w:tcPr>
            <w:tcW w:w="0" w:type="auto"/>
            <w:shd w:val="clear" w:color="auto" w:fill="auto"/>
            <w:noWrap/>
            <w:vAlign w:val="center"/>
            <w:hideMark/>
          </w:tcPr>
          <w:p w:rsidR="00FB0F67" w:rsidRPr="004E13C8" w:rsidRDefault="004E13C8" w:rsidP="007262BE">
            <w:pPr>
              <w:jc w:val="center"/>
              <w:rPr>
                <w:color w:val="000000"/>
                <w:sz w:val="26"/>
                <w:szCs w:val="26"/>
                <w:lang w:eastAsia="vi-VN"/>
              </w:rPr>
            </w:pPr>
            <w:r>
              <w:rPr>
                <w:color w:val="000000"/>
                <w:sz w:val="26"/>
                <w:szCs w:val="26"/>
                <w:lang w:val="vi-VN" w:eastAsia="vi-VN"/>
              </w:rPr>
              <w:t>2</w:t>
            </w:r>
            <w:r>
              <w:rPr>
                <w:color w:val="000000"/>
                <w:sz w:val="26"/>
                <w:szCs w:val="26"/>
                <w:lang w:eastAsia="vi-VN"/>
              </w:rPr>
              <w:t>8</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7340205</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tài chính</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130</w:t>
            </w:r>
          </w:p>
        </w:tc>
      </w:tr>
      <w:tr w:rsidR="00FB0F67" w:rsidRPr="00FB0F67" w:rsidTr="00C423A8">
        <w:trPr>
          <w:trHeight w:val="20"/>
        </w:trPr>
        <w:tc>
          <w:tcPr>
            <w:tcW w:w="0" w:type="auto"/>
            <w:shd w:val="clear" w:color="auto" w:fill="auto"/>
            <w:noWrap/>
            <w:vAlign w:val="center"/>
            <w:hideMark/>
          </w:tcPr>
          <w:p w:rsidR="00FB0F67" w:rsidRPr="004E13C8" w:rsidRDefault="004E13C8" w:rsidP="007262BE">
            <w:pPr>
              <w:jc w:val="center"/>
              <w:rPr>
                <w:color w:val="000000"/>
                <w:sz w:val="26"/>
                <w:szCs w:val="26"/>
                <w:lang w:eastAsia="vi-VN"/>
              </w:rPr>
            </w:pPr>
            <w:r>
              <w:rPr>
                <w:color w:val="000000"/>
                <w:sz w:val="26"/>
                <w:szCs w:val="26"/>
                <w:lang w:eastAsia="vi-VN"/>
              </w:rPr>
              <w:t>29</w:t>
            </w:r>
          </w:p>
        </w:tc>
        <w:tc>
          <w:tcPr>
            <w:tcW w:w="988"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74601</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7460108</w:t>
            </w:r>
          </w:p>
        </w:tc>
        <w:tc>
          <w:tcPr>
            <w:tcW w:w="2276"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Toán học</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Khoa học dữ liệu</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100</w:t>
            </w:r>
          </w:p>
        </w:tc>
      </w:tr>
      <w:tr w:rsidR="00FB0F67" w:rsidRPr="00FB0F67" w:rsidTr="00C423A8">
        <w:trPr>
          <w:trHeight w:val="20"/>
        </w:trPr>
        <w:tc>
          <w:tcPr>
            <w:tcW w:w="0" w:type="auto"/>
            <w:shd w:val="clear" w:color="auto" w:fill="auto"/>
            <w:noWrap/>
            <w:vAlign w:val="center"/>
            <w:hideMark/>
          </w:tcPr>
          <w:p w:rsidR="00FB0F67" w:rsidRPr="004E13C8" w:rsidRDefault="004E13C8" w:rsidP="007262BE">
            <w:pPr>
              <w:jc w:val="center"/>
              <w:rPr>
                <w:color w:val="000000"/>
                <w:sz w:val="26"/>
                <w:szCs w:val="26"/>
                <w:lang w:eastAsia="vi-VN"/>
              </w:rPr>
            </w:pPr>
            <w:r>
              <w:rPr>
                <w:color w:val="000000"/>
                <w:sz w:val="26"/>
                <w:szCs w:val="26"/>
                <w:lang w:val="vi-VN" w:eastAsia="vi-VN"/>
              </w:rPr>
              <w:lastRenderedPageBreak/>
              <w:t>3</w:t>
            </w:r>
            <w:r>
              <w:rPr>
                <w:color w:val="000000"/>
                <w:sz w:val="26"/>
                <w:szCs w:val="26"/>
                <w:lang w:eastAsia="vi-VN"/>
              </w:rPr>
              <w:t>0</w:t>
            </w:r>
          </w:p>
        </w:tc>
        <w:tc>
          <w:tcPr>
            <w:tcW w:w="988"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75803</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7580302</w:t>
            </w:r>
          </w:p>
        </w:tc>
        <w:tc>
          <w:tcPr>
            <w:tcW w:w="2276"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Quản lý xây dựng</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Quản lý xây dựng</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80</w:t>
            </w:r>
          </w:p>
        </w:tc>
      </w:tr>
      <w:tr w:rsidR="004E13C8" w:rsidRPr="004E13C8" w:rsidTr="0016413E">
        <w:trPr>
          <w:trHeight w:val="20"/>
        </w:trPr>
        <w:tc>
          <w:tcPr>
            <w:tcW w:w="9484" w:type="dxa"/>
            <w:gridSpan w:val="6"/>
            <w:shd w:val="clear" w:color="auto" w:fill="auto"/>
            <w:noWrap/>
            <w:vAlign w:val="center"/>
          </w:tcPr>
          <w:p w:rsidR="004E13C8" w:rsidRPr="004E13C8" w:rsidRDefault="004E13C8" w:rsidP="007262BE">
            <w:pPr>
              <w:rPr>
                <w:b/>
                <w:bCs/>
                <w:color w:val="000000"/>
                <w:spacing w:val="-20"/>
                <w:sz w:val="26"/>
                <w:szCs w:val="26"/>
                <w:lang w:val="vi-VN" w:eastAsia="vi-VN"/>
              </w:rPr>
            </w:pPr>
            <w:r w:rsidRPr="004E13C8">
              <w:rPr>
                <w:b/>
                <w:bCs/>
                <w:color w:val="000000"/>
                <w:spacing w:val="-20"/>
                <w:sz w:val="26"/>
                <w:szCs w:val="26"/>
                <w:lang w:val="vi-VN" w:eastAsia="vi-VN"/>
              </w:rPr>
              <w:t>Xét tuyển kết quả học tập THPT (Học bạ); THXT: D01, D09, D10, D84, D14, D66, X78, X25; C00</w:t>
            </w:r>
          </w:p>
          <w:p w:rsidR="004E13C8" w:rsidRPr="004E13C8" w:rsidRDefault="004E13C8" w:rsidP="007262BE">
            <w:pPr>
              <w:rPr>
                <w:b/>
                <w:bCs/>
                <w:color w:val="000000"/>
                <w:spacing w:val="-20"/>
                <w:sz w:val="26"/>
                <w:szCs w:val="26"/>
                <w:lang w:val="vi-VN" w:eastAsia="vi-VN"/>
              </w:rPr>
            </w:pPr>
            <w:r w:rsidRPr="004E13C8">
              <w:rPr>
                <w:b/>
                <w:bCs/>
                <w:color w:val="000000"/>
                <w:spacing w:val="-20"/>
                <w:sz w:val="26"/>
                <w:szCs w:val="26"/>
                <w:lang w:val="vi-VN" w:eastAsia="vi-VN"/>
              </w:rPr>
              <w:t>Xét tuyển kết hợp kết quả học tập THPT (Học bạ) với CC TAQT; THXT: D01, D09, D10, D84, D14, D66, X78, X25;</w:t>
            </w:r>
          </w:p>
          <w:p w:rsidR="004E13C8" w:rsidRPr="004E13C8" w:rsidRDefault="004E13C8" w:rsidP="007262BE">
            <w:pPr>
              <w:rPr>
                <w:b/>
                <w:bCs/>
                <w:color w:val="000000"/>
                <w:spacing w:val="-20"/>
                <w:sz w:val="26"/>
                <w:szCs w:val="26"/>
                <w:lang w:val="vi-VN" w:eastAsia="vi-VN"/>
              </w:rPr>
            </w:pPr>
            <w:r w:rsidRPr="004E13C8">
              <w:rPr>
                <w:b/>
                <w:bCs/>
                <w:color w:val="000000"/>
                <w:spacing w:val="-20"/>
                <w:sz w:val="26"/>
                <w:szCs w:val="26"/>
                <w:lang w:val="vi-VN" w:eastAsia="vi-VN"/>
              </w:rPr>
              <w:t>Xét tuyển kết quả thi tốt nghiệp THPT; THXT: D01, D09, D10, D84, D14, D66, X78, X25; C00</w:t>
            </w:r>
          </w:p>
          <w:p w:rsidR="004E13C8" w:rsidRPr="004E13C8" w:rsidRDefault="004E13C8" w:rsidP="007262BE">
            <w:pPr>
              <w:rPr>
                <w:b/>
                <w:bCs/>
                <w:color w:val="000000"/>
                <w:spacing w:val="-20"/>
                <w:sz w:val="26"/>
                <w:szCs w:val="26"/>
                <w:lang w:val="vi-VN" w:eastAsia="vi-VN"/>
              </w:rPr>
            </w:pPr>
            <w:r w:rsidRPr="004E13C8">
              <w:rPr>
                <w:b/>
                <w:bCs/>
                <w:color w:val="000000"/>
                <w:spacing w:val="-20"/>
                <w:sz w:val="26"/>
                <w:szCs w:val="26"/>
                <w:lang w:val="vi-VN" w:eastAsia="vi-VN"/>
              </w:rPr>
              <w:t>Xét tuyển thẳng.</w:t>
            </w:r>
          </w:p>
        </w:tc>
      </w:tr>
      <w:tr w:rsidR="004E13C8" w:rsidRPr="00FB0F67" w:rsidTr="00C423A8">
        <w:trPr>
          <w:trHeight w:val="20"/>
        </w:trPr>
        <w:tc>
          <w:tcPr>
            <w:tcW w:w="0" w:type="auto"/>
            <w:shd w:val="clear" w:color="auto" w:fill="auto"/>
            <w:noWrap/>
            <w:vAlign w:val="center"/>
          </w:tcPr>
          <w:p w:rsidR="004E13C8" w:rsidRDefault="004E13C8" w:rsidP="007262BE">
            <w:pPr>
              <w:jc w:val="center"/>
              <w:rPr>
                <w:color w:val="000000"/>
                <w:sz w:val="26"/>
                <w:szCs w:val="26"/>
                <w:lang w:val="vi-VN"/>
              </w:rPr>
            </w:pPr>
            <w:r>
              <w:rPr>
                <w:color w:val="000000"/>
                <w:sz w:val="26"/>
                <w:szCs w:val="26"/>
              </w:rPr>
              <w:t>31</w:t>
            </w:r>
          </w:p>
        </w:tc>
        <w:tc>
          <w:tcPr>
            <w:tcW w:w="988" w:type="dxa"/>
            <w:shd w:val="clear" w:color="auto" w:fill="auto"/>
            <w:vAlign w:val="center"/>
          </w:tcPr>
          <w:p w:rsidR="004E13C8" w:rsidRDefault="004E13C8" w:rsidP="007262BE">
            <w:pPr>
              <w:jc w:val="center"/>
              <w:rPr>
                <w:color w:val="000000"/>
                <w:sz w:val="26"/>
                <w:szCs w:val="26"/>
              </w:rPr>
            </w:pPr>
            <w:r>
              <w:rPr>
                <w:color w:val="000000"/>
                <w:sz w:val="26"/>
                <w:szCs w:val="26"/>
              </w:rPr>
              <w:t>73801</w:t>
            </w:r>
          </w:p>
        </w:tc>
        <w:tc>
          <w:tcPr>
            <w:tcW w:w="1126" w:type="dxa"/>
            <w:shd w:val="clear" w:color="auto" w:fill="auto"/>
            <w:vAlign w:val="center"/>
          </w:tcPr>
          <w:p w:rsidR="004E13C8" w:rsidRDefault="004E13C8" w:rsidP="007262BE">
            <w:pPr>
              <w:jc w:val="center"/>
              <w:rPr>
                <w:color w:val="000000"/>
                <w:sz w:val="26"/>
                <w:szCs w:val="26"/>
              </w:rPr>
            </w:pPr>
            <w:r>
              <w:rPr>
                <w:color w:val="000000"/>
                <w:sz w:val="26"/>
                <w:szCs w:val="26"/>
              </w:rPr>
              <w:t>7380107</w:t>
            </w:r>
          </w:p>
        </w:tc>
        <w:tc>
          <w:tcPr>
            <w:tcW w:w="2276" w:type="dxa"/>
            <w:shd w:val="clear" w:color="auto" w:fill="auto"/>
            <w:vAlign w:val="center"/>
          </w:tcPr>
          <w:p w:rsidR="004E13C8" w:rsidRDefault="004E13C8" w:rsidP="007262BE">
            <w:pPr>
              <w:rPr>
                <w:color w:val="000000"/>
                <w:sz w:val="26"/>
                <w:szCs w:val="26"/>
              </w:rPr>
            </w:pPr>
            <w:r>
              <w:rPr>
                <w:color w:val="000000"/>
                <w:sz w:val="26"/>
                <w:szCs w:val="26"/>
              </w:rPr>
              <w:t>Luật</w:t>
            </w:r>
          </w:p>
        </w:tc>
        <w:tc>
          <w:tcPr>
            <w:tcW w:w="3402" w:type="dxa"/>
            <w:shd w:val="clear" w:color="auto" w:fill="auto"/>
            <w:vAlign w:val="center"/>
          </w:tcPr>
          <w:p w:rsidR="004E13C8" w:rsidRDefault="004E13C8" w:rsidP="007262BE">
            <w:pPr>
              <w:rPr>
                <w:color w:val="000000"/>
                <w:sz w:val="26"/>
                <w:szCs w:val="26"/>
              </w:rPr>
            </w:pPr>
            <w:r>
              <w:rPr>
                <w:color w:val="000000"/>
                <w:sz w:val="26"/>
                <w:szCs w:val="26"/>
              </w:rPr>
              <w:t>Luật kinh tế</w:t>
            </w:r>
          </w:p>
        </w:tc>
        <w:tc>
          <w:tcPr>
            <w:tcW w:w="984" w:type="dxa"/>
            <w:shd w:val="clear" w:color="auto" w:fill="auto"/>
            <w:noWrap/>
            <w:vAlign w:val="center"/>
          </w:tcPr>
          <w:p w:rsidR="004E13C8" w:rsidRDefault="004E13C8" w:rsidP="007262BE">
            <w:pPr>
              <w:jc w:val="center"/>
              <w:rPr>
                <w:b/>
                <w:bCs/>
                <w:color w:val="000000"/>
                <w:sz w:val="26"/>
                <w:szCs w:val="26"/>
              </w:rPr>
            </w:pPr>
            <w:r>
              <w:rPr>
                <w:b/>
                <w:bCs/>
                <w:color w:val="000000"/>
                <w:sz w:val="26"/>
                <w:szCs w:val="26"/>
              </w:rPr>
              <w:t>200</w:t>
            </w:r>
          </w:p>
        </w:tc>
      </w:tr>
      <w:tr w:rsidR="00FB0F67" w:rsidRPr="00FB0F67" w:rsidTr="00C423A8">
        <w:trPr>
          <w:trHeight w:val="20"/>
        </w:trPr>
        <w:tc>
          <w:tcPr>
            <w:tcW w:w="9484" w:type="dxa"/>
            <w:gridSpan w:val="6"/>
            <w:shd w:val="clear" w:color="auto" w:fill="auto"/>
            <w:vAlign w:val="center"/>
            <w:hideMark/>
          </w:tcPr>
          <w:p w:rsidR="00FB0F67" w:rsidRPr="00FB0F67" w:rsidRDefault="00FB0F67" w:rsidP="007262BE">
            <w:pPr>
              <w:rPr>
                <w:b/>
                <w:bCs/>
                <w:color w:val="000000"/>
                <w:sz w:val="26"/>
                <w:szCs w:val="26"/>
                <w:lang w:val="vi-VN" w:eastAsia="vi-VN"/>
              </w:rPr>
            </w:pPr>
            <w:r w:rsidRPr="00FB0F67">
              <w:rPr>
                <w:b/>
                <w:bCs/>
                <w:color w:val="000000"/>
                <w:spacing w:val="-12"/>
                <w:sz w:val="26"/>
                <w:szCs w:val="26"/>
                <w:lang w:val="vi-VN" w:eastAsia="vi-VN"/>
              </w:rPr>
              <w:t>Xét tuyển kết quả học tập THPT (Học bạ); THXT: A00, A01, A02, B00, D01, D07;</w:t>
            </w:r>
            <w:r w:rsidRPr="00FB0F67">
              <w:rPr>
                <w:b/>
                <w:bCs/>
                <w:color w:val="000000"/>
                <w:spacing w:val="-12"/>
                <w:sz w:val="26"/>
                <w:szCs w:val="26"/>
                <w:lang w:val="vi-VN" w:eastAsia="vi-VN"/>
              </w:rPr>
              <w:br/>
              <w:t>Xét tuyển kết hợp kết quả học tập THPT (Học bạ) với CC TAQT; THXT: A01, D01, D07;</w:t>
            </w:r>
            <w:r w:rsidRPr="00FB0F67">
              <w:rPr>
                <w:b/>
                <w:bCs/>
                <w:color w:val="000000"/>
                <w:spacing w:val="-12"/>
                <w:sz w:val="26"/>
                <w:szCs w:val="26"/>
                <w:lang w:val="vi-VN" w:eastAsia="vi-VN"/>
              </w:rPr>
              <w:br/>
              <w:t>Xét tuyển kết quả thi tốt nghiệp THPT; THXT: A00, A01, A02, B00, D01, D07;</w:t>
            </w:r>
            <w:r w:rsidRPr="00FB0F67">
              <w:rPr>
                <w:b/>
                <w:bCs/>
                <w:color w:val="000000"/>
                <w:spacing w:val="-12"/>
                <w:sz w:val="26"/>
                <w:szCs w:val="26"/>
                <w:lang w:val="vi-VN" w:eastAsia="vi-VN"/>
              </w:rPr>
              <w:br/>
              <w:t>Xét tuyển thẳng.</w:t>
            </w:r>
          </w:p>
        </w:tc>
      </w:tr>
      <w:tr w:rsidR="00FB0F67" w:rsidRPr="00FB0F67" w:rsidTr="00C423A8">
        <w:trPr>
          <w:trHeight w:val="20"/>
        </w:trPr>
        <w:tc>
          <w:tcPr>
            <w:tcW w:w="0" w:type="auto"/>
            <w:shd w:val="clear" w:color="auto" w:fill="auto"/>
            <w:noWrap/>
            <w:vAlign w:val="center"/>
            <w:hideMark/>
          </w:tcPr>
          <w:p w:rsidR="00FB0F67" w:rsidRPr="004E13C8" w:rsidRDefault="00FB0F67" w:rsidP="007262BE">
            <w:pPr>
              <w:jc w:val="center"/>
              <w:rPr>
                <w:color w:val="000000"/>
                <w:sz w:val="26"/>
                <w:szCs w:val="26"/>
                <w:lang w:eastAsia="vi-VN"/>
              </w:rPr>
            </w:pPr>
            <w:r w:rsidRPr="00FB0F67">
              <w:rPr>
                <w:color w:val="000000"/>
                <w:sz w:val="26"/>
                <w:szCs w:val="26"/>
                <w:lang w:val="vi-VN" w:eastAsia="vi-VN"/>
              </w:rPr>
              <w:t>32</w:t>
            </w:r>
          </w:p>
        </w:tc>
        <w:tc>
          <w:tcPr>
            <w:tcW w:w="988" w:type="dxa"/>
            <w:vMerge w:val="restart"/>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75104</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7510403</w:t>
            </w:r>
          </w:p>
        </w:tc>
        <w:tc>
          <w:tcPr>
            <w:tcW w:w="2276" w:type="dxa"/>
            <w:vMerge w:val="restart"/>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hóa học, vật liệu, luyện kim và môi trường</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năng lượng</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130</w:t>
            </w:r>
          </w:p>
        </w:tc>
      </w:tr>
      <w:tr w:rsidR="00FB0F67" w:rsidRPr="00FB0F67" w:rsidTr="00C423A8">
        <w:trPr>
          <w:trHeight w:val="20"/>
        </w:trPr>
        <w:tc>
          <w:tcPr>
            <w:tcW w:w="0" w:type="auto"/>
            <w:shd w:val="clear" w:color="auto" w:fill="auto"/>
            <w:noWrap/>
            <w:vAlign w:val="center"/>
            <w:hideMark/>
          </w:tcPr>
          <w:p w:rsidR="00FB0F67" w:rsidRPr="004E13C8" w:rsidRDefault="00FB0F67" w:rsidP="007262BE">
            <w:pPr>
              <w:jc w:val="center"/>
              <w:rPr>
                <w:color w:val="000000"/>
                <w:sz w:val="26"/>
                <w:szCs w:val="26"/>
                <w:lang w:eastAsia="vi-VN"/>
              </w:rPr>
            </w:pPr>
            <w:r w:rsidRPr="00FB0F67">
              <w:rPr>
                <w:color w:val="000000"/>
                <w:sz w:val="26"/>
                <w:szCs w:val="26"/>
                <w:lang w:val="vi-VN" w:eastAsia="vi-VN"/>
              </w:rPr>
              <w:t>33</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7510406</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môi trường</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90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34</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7510407</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kỹ thuật hạt nhân</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50</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35</w:t>
            </w:r>
          </w:p>
        </w:tc>
        <w:tc>
          <w:tcPr>
            <w:tcW w:w="988" w:type="dxa"/>
            <w:vMerge/>
            <w:vAlign w:val="center"/>
            <w:hideMark/>
          </w:tcPr>
          <w:p w:rsidR="00FB0F67" w:rsidRPr="00FB0F67" w:rsidRDefault="00FB0F67" w:rsidP="007262BE">
            <w:pPr>
              <w:rPr>
                <w:color w:val="000000"/>
                <w:sz w:val="26"/>
                <w:szCs w:val="26"/>
                <w:lang w:val="vi-VN" w:eastAsia="vi-VN"/>
              </w:rPr>
            </w:pP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7510402</w:t>
            </w:r>
          </w:p>
        </w:tc>
        <w:tc>
          <w:tcPr>
            <w:tcW w:w="2276" w:type="dxa"/>
            <w:vMerge/>
            <w:vAlign w:val="center"/>
            <w:hideMark/>
          </w:tcPr>
          <w:p w:rsidR="00FB0F67" w:rsidRPr="00FB0F67" w:rsidRDefault="00FB0F67" w:rsidP="007262BE">
            <w:pPr>
              <w:rPr>
                <w:color w:val="000000"/>
                <w:sz w:val="26"/>
                <w:szCs w:val="26"/>
                <w:lang w:val="vi-VN" w:eastAsia="vi-VN"/>
              </w:rPr>
            </w:pP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Công nghệ vật liệu bán dẫn và vi mạch</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80</w:t>
            </w:r>
          </w:p>
        </w:tc>
      </w:tr>
      <w:tr w:rsidR="00FB0F67" w:rsidRPr="00FB0F67" w:rsidTr="00C423A8">
        <w:trPr>
          <w:trHeight w:val="20"/>
        </w:trPr>
        <w:tc>
          <w:tcPr>
            <w:tcW w:w="9484" w:type="dxa"/>
            <w:gridSpan w:val="6"/>
            <w:shd w:val="clear" w:color="auto" w:fill="auto"/>
            <w:vAlign w:val="center"/>
            <w:hideMark/>
          </w:tcPr>
          <w:p w:rsidR="00FB0F67" w:rsidRPr="00FB0F67" w:rsidRDefault="00FB0F67" w:rsidP="007262BE">
            <w:pPr>
              <w:rPr>
                <w:b/>
                <w:bCs/>
                <w:color w:val="000000"/>
                <w:sz w:val="26"/>
                <w:szCs w:val="26"/>
                <w:lang w:val="vi-VN" w:eastAsia="vi-VN"/>
              </w:rPr>
            </w:pPr>
            <w:r w:rsidRPr="00FB0F67">
              <w:rPr>
                <w:b/>
                <w:bCs/>
                <w:color w:val="000000"/>
                <w:spacing w:val="-12"/>
                <w:sz w:val="26"/>
                <w:szCs w:val="26"/>
                <w:lang w:val="vi-VN" w:eastAsia="vi-VN"/>
              </w:rPr>
              <w:t>Xét tuyển kết quả học tập THPT (Học bạ); THXT: D01, D09, D10, D84, D14, D66, X78, X25;</w:t>
            </w:r>
            <w:r w:rsidRPr="00FB0F67">
              <w:rPr>
                <w:b/>
                <w:bCs/>
                <w:color w:val="000000"/>
                <w:spacing w:val="-12"/>
                <w:sz w:val="26"/>
                <w:szCs w:val="26"/>
                <w:lang w:val="vi-VN" w:eastAsia="vi-VN"/>
              </w:rPr>
              <w:br/>
              <w:t>Xét tuyển kết hợp kết quả học tập THPT (Học bạ) với CC TAQT; THXT: D01, D09, D10, D84, D14, D66, X78, X25;</w:t>
            </w:r>
            <w:r w:rsidRPr="00FB0F67">
              <w:rPr>
                <w:b/>
                <w:bCs/>
                <w:color w:val="000000"/>
                <w:spacing w:val="-12"/>
                <w:sz w:val="26"/>
                <w:szCs w:val="26"/>
                <w:lang w:val="vi-VN" w:eastAsia="vi-VN"/>
              </w:rPr>
              <w:br/>
              <w:t>Xét tuyển kết quả thi tốt nghiệp THPT; THXT: D01, D09, D10, D84, D14, D66, X78, X25;</w:t>
            </w:r>
            <w:r w:rsidRPr="00FB0F67">
              <w:rPr>
                <w:b/>
                <w:bCs/>
                <w:color w:val="000000"/>
                <w:spacing w:val="-12"/>
                <w:sz w:val="26"/>
                <w:szCs w:val="26"/>
                <w:lang w:val="vi-VN" w:eastAsia="vi-VN"/>
              </w:rPr>
              <w:br/>
              <w:t>Xét tuyển thẳng.</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36</w:t>
            </w:r>
          </w:p>
        </w:tc>
        <w:tc>
          <w:tcPr>
            <w:tcW w:w="988"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72202</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7220201</w:t>
            </w:r>
          </w:p>
        </w:tc>
        <w:tc>
          <w:tcPr>
            <w:tcW w:w="2276"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Ngôn ngữ, văn học và văn hóa nước ngoài</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Ngôn ngữ Anh</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230</w:t>
            </w:r>
          </w:p>
        </w:tc>
      </w:tr>
      <w:tr w:rsidR="00FB0F67" w:rsidRPr="00FB0F67" w:rsidTr="00C423A8">
        <w:trPr>
          <w:trHeight w:val="20"/>
        </w:trPr>
        <w:tc>
          <w:tcPr>
            <w:tcW w:w="9484" w:type="dxa"/>
            <w:gridSpan w:val="6"/>
            <w:shd w:val="clear" w:color="auto" w:fill="auto"/>
            <w:vAlign w:val="center"/>
            <w:hideMark/>
          </w:tcPr>
          <w:p w:rsidR="00FB0F67" w:rsidRPr="00FB0F67" w:rsidRDefault="00FB0F67" w:rsidP="007262BE">
            <w:pPr>
              <w:rPr>
                <w:b/>
                <w:bCs/>
                <w:color w:val="000000"/>
                <w:spacing w:val="-12"/>
                <w:sz w:val="26"/>
                <w:szCs w:val="26"/>
                <w:lang w:val="vi-VN" w:eastAsia="vi-VN"/>
              </w:rPr>
            </w:pPr>
            <w:r w:rsidRPr="00FB0F67">
              <w:rPr>
                <w:b/>
                <w:bCs/>
                <w:color w:val="000000"/>
                <w:spacing w:val="-12"/>
                <w:sz w:val="26"/>
                <w:szCs w:val="26"/>
                <w:lang w:val="vi-VN" w:eastAsia="vi-VN"/>
              </w:rPr>
              <w:t>Xét tuyển kết quả học tập THPT (Học bạ); THXT: A00, A01, D01, D07; X02; X56</w:t>
            </w:r>
            <w:r w:rsidRPr="00FB0F67">
              <w:rPr>
                <w:b/>
                <w:bCs/>
                <w:color w:val="000000"/>
                <w:spacing w:val="-12"/>
                <w:sz w:val="26"/>
                <w:szCs w:val="26"/>
                <w:lang w:val="vi-VN" w:eastAsia="vi-VN"/>
              </w:rPr>
              <w:br/>
              <w:t>Xét tuyển kết hợp kết quả học tập THPT (Học bạ) với CC TAQT; THXT: A01, D01, D07;</w:t>
            </w:r>
            <w:r w:rsidRPr="00FB0F67">
              <w:rPr>
                <w:b/>
                <w:bCs/>
                <w:color w:val="000000"/>
                <w:spacing w:val="-12"/>
                <w:sz w:val="26"/>
                <w:szCs w:val="26"/>
                <w:lang w:val="vi-VN" w:eastAsia="vi-VN"/>
              </w:rPr>
              <w:br/>
              <w:t>Xét tuyển kết quả thi tốt nghiệp THPT; THXT: A00, A01, D01, D07; X02; X56</w:t>
            </w:r>
            <w:r w:rsidRPr="00FB0F67">
              <w:rPr>
                <w:b/>
                <w:bCs/>
                <w:color w:val="000000"/>
                <w:spacing w:val="-12"/>
                <w:sz w:val="26"/>
                <w:szCs w:val="26"/>
                <w:lang w:val="vi-VN" w:eastAsia="vi-VN"/>
              </w:rPr>
              <w:br/>
              <w:t>Xét tuyển thẳng.</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37</w:t>
            </w:r>
          </w:p>
        </w:tc>
        <w:tc>
          <w:tcPr>
            <w:tcW w:w="988"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74601</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7460117</w:t>
            </w:r>
          </w:p>
        </w:tc>
        <w:tc>
          <w:tcPr>
            <w:tcW w:w="2276"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Toán học</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Toán tin</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100</w:t>
            </w:r>
          </w:p>
        </w:tc>
      </w:tr>
      <w:tr w:rsidR="007262BE" w:rsidRPr="00FB0F67" w:rsidTr="00553F18">
        <w:trPr>
          <w:trHeight w:val="20"/>
        </w:trPr>
        <w:tc>
          <w:tcPr>
            <w:tcW w:w="9484" w:type="dxa"/>
            <w:gridSpan w:val="6"/>
            <w:shd w:val="clear" w:color="auto" w:fill="auto"/>
            <w:noWrap/>
            <w:vAlign w:val="center"/>
          </w:tcPr>
          <w:p w:rsidR="007262BE" w:rsidRPr="00FB0F67" w:rsidRDefault="007262BE" w:rsidP="007262BE">
            <w:pPr>
              <w:rPr>
                <w:b/>
                <w:bCs/>
                <w:color w:val="000000"/>
                <w:sz w:val="26"/>
                <w:szCs w:val="26"/>
                <w:lang w:val="vi-VN" w:eastAsia="vi-VN"/>
              </w:rPr>
            </w:pPr>
            <w:r w:rsidRPr="00FB0F67">
              <w:rPr>
                <w:b/>
                <w:bCs/>
                <w:color w:val="000000"/>
                <w:spacing w:val="-12"/>
                <w:sz w:val="26"/>
                <w:szCs w:val="26"/>
                <w:lang w:val="vi-VN" w:eastAsia="vi-VN"/>
              </w:rPr>
              <w:t>Xét tuyển kết quả học tập THPT (Học bạ); THXT: A00, A01, D01, D07; X0</w:t>
            </w:r>
            <w:r>
              <w:rPr>
                <w:b/>
                <w:bCs/>
                <w:color w:val="000000"/>
                <w:spacing w:val="-12"/>
                <w:sz w:val="26"/>
                <w:szCs w:val="26"/>
                <w:lang w:eastAsia="vi-VN"/>
              </w:rPr>
              <w:t>6; C01</w:t>
            </w:r>
            <w:r w:rsidRPr="00FB0F67">
              <w:rPr>
                <w:b/>
                <w:bCs/>
                <w:color w:val="000000"/>
                <w:spacing w:val="-12"/>
                <w:sz w:val="26"/>
                <w:szCs w:val="26"/>
                <w:lang w:val="vi-VN" w:eastAsia="vi-VN"/>
              </w:rPr>
              <w:br/>
              <w:t>Xét tuyển kết hợp kết quả học tập THPT (Học bạ) với CC TAQT; THXT: A01, D01, D07;</w:t>
            </w:r>
            <w:r w:rsidRPr="00FB0F67">
              <w:rPr>
                <w:b/>
                <w:bCs/>
                <w:color w:val="000000"/>
                <w:spacing w:val="-12"/>
                <w:sz w:val="26"/>
                <w:szCs w:val="26"/>
                <w:lang w:val="vi-VN" w:eastAsia="vi-VN"/>
              </w:rPr>
              <w:br/>
              <w:t>Xét tuyển kết quả thi tốt nghiệp THPT; THXT: A00, A01, D01, D07; X0</w:t>
            </w:r>
            <w:r>
              <w:rPr>
                <w:b/>
                <w:bCs/>
                <w:color w:val="000000"/>
                <w:spacing w:val="-12"/>
                <w:sz w:val="26"/>
                <w:szCs w:val="26"/>
                <w:lang w:eastAsia="vi-VN"/>
              </w:rPr>
              <w:t>6; C01</w:t>
            </w:r>
            <w:r w:rsidRPr="00FB0F67">
              <w:rPr>
                <w:b/>
                <w:bCs/>
                <w:color w:val="000000"/>
                <w:spacing w:val="-12"/>
                <w:sz w:val="26"/>
                <w:szCs w:val="26"/>
                <w:lang w:val="vi-VN" w:eastAsia="vi-VN"/>
              </w:rPr>
              <w:br/>
              <w:t>Xét tuyển thẳng.</w:t>
            </w:r>
          </w:p>
        </w:tc>
      </w:tr>
      <w:tr w:rsidR="00FB0F67" w:rsidRPr="00FB0F67" w:rsidTr="00C423A8">
        <w:trPr>
          <w:trHeight w:val="20"/>
        </w:trPr>
        <w:tc>
          <w:tcPr>
            <w:tcW w:w="0" w:type="auto"/>
            <w:shd w:val="clear" w:color="auto" w:fill="auto"/>
            <w:noWrap/>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38</w:t>
            </w:r>
          </w:p>
        </w:tc>
        <w:tc>
          <w:tcPr>
            <w:tcW w:w="988"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75204</w:t>
            </w:r>
          </w:p>
        </w:tc>
        <w:tc>
          <w:tcPr>
            <w:tcW w:w="1126" w:type="dxa"/>
            <w:shd w:val="clear" w:color="auto" w:fill="auto"/>
            <w:vAlign w:val="center"/>
            <w:hideMark/>
          </w:tcPr>
          <w:p w:rsidR="00FB0F67" w:rsidRPr="00FB0F67" w:rsidRDefault="00FB0F67" w:rsidP="007262BE">
            <w:pPr>
              <w:jc w:val="center"/>
              <w:rPr>
                <w:color w:val="000000"/>
                <w:sz w:val="26"/>
                <w:szCs w:val="26"/>
                <w:lang w:val="vi-VN" w:eastAsia="vi-VN"/>
              </w:rPr>
            </w:pPr>
            <w:r w:rsidRPr="00FB0F67">
              <w:rPr>
                <w:color w:val="000000"/>
                <w:sz w:val="26"/>
                <w:szCs w:val="26"/>
                <w:lang w:val="vi-VN" w:eastAsia="vi-VN"/>
              </w:rPr>
              <w:t>7520401</w:t>
            </w:r>
          </w:p>
        </w:tc>
        <w:tc>
          <w:tcPr>
            <w:tcW w:w="2276"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Vật lý kỹ thuật</w:t>
            </w:r>
          </w:p>
        </w:tc>
        <w:tc>
          <w:tcPr>
            <w:tcW w:w="3402" w:type="dxa"/>
            <w:shd w:val="clear" w:color="auto" w:fill="auto"/>
            <w:vAlign w:val="center"/>
            <w:hideMark/>
          </w:tcPr>
          <w:p w:rsidR="00FB0F67" w:rsidRPr="00FB0F67" w:rsidRDefault="00FB0F67" w:rsidP="007262BE">
            <w:pPr>
              <w:rPr>
                <w:color w:val="000000"/>
                <w:sz w:val="26"/>
                <w:szCs w:val="26"/>
                <w:lang w:val="vi-VN" w:eastAsia="vi-VN"/>
              </w:rPr>
            </w:pPr>
            <w:r w:rsidRPr="00FB0F67">
              <w:rPr>
                <w:color w:val="000000"/>
                <w:sz w:val="26"/>
                <w:szCs w:val="26"/>
                <w:lang w:val="vi-VN" w:eastAsia="vi-VN"/>
              </w:rPr>
              <w:t>Vật lý kỹ thuật</w:t>
            </w:r>
          </w:p>
        </w:tc>
        <w:tc>
          <w:tcPr>
            <w:tcW w:w="984" w:type="dxa"/>
            <w:shd w:val="clear" w:color="auto" w:fill="auto"/>
            <w:noWrap/>
            <w:vAlign w:val="center"/>
            <w:hideMark/>
          </w:tcPr>
          <w:p w:rsidR="00FB0F67" w:rsidRPr="00FB0F67" w:rsidRDefault="00FB0F67" w:rsidP="007262BE">
            <w:pPr>
              <w:jc w:val="center"/>
              <w:rPr>
                <w:b/>
                <w:bCs/>
                <w:color w:val="000000"/>
                <w:sz w:val="26"/>
                <w:szCs w:val="26"/>
                <w:lang w:val="vi-VN" w:eastAsia="vi-VN"/>
              </w:rPr>
            </w:pPr>
            <w:r w:rsidRPr="00FB0F67">
              <w:rPr>
                <w:b/>
                <w:bCs/>
                <w:color w:val="000000"/>
                <w:sz w:val="26"/>
                <w:szCs w:val="26"/>
                <w:lang w:val="vi-VN" w:eastAsia="vi-VN"/>
              </w:rPr>
              <w:t>100</w:t>
            </w:r>
          </w:p>
        </w:tc>
      </w:tr>
    </w:tbl>
    <w:p w:rsidR="00ED14BD" w:rsidRDefault="00ED14BD" w:rsidP="004A3CB5">
      <w:pPr>
        <w:spacing w:line="380" w:lineRule="exact"/>
        <w:jc w:val="both"/>
        <w:rPr>
          <w:b/>
          <w:bCs/>
          <w:i/>
          <w:sz w:val="26"/>
          <w:szCs w:val="26"/>
        </w:rPr>
        <w:sectPr w:rsidR="00ED14BD" w:rsidSect="00FB0F67">
          <w:pgSz w:w="11907" w:h="16840" w:code="9"/>
          <w:pgMar w:top="1134" w:right="1134" w:bottom="1134" w:left="1418" w:header="720" w:footer="720" w:gutter="0"/>
          <w:cols w:space="708"/>
          <w:docGrid w:linePitch="381"/>
        </w:sectPr>
      </w:pPr>
      <w:bookmarkStart w:id="2" w:name="_GoBack"/>
      <w:bookmarkEnd w:id="2"/>
    </w:p>
    <w:p w:rsidR="001A16AC" w:rsidRPr="001A16AC" w:rsidRDefault="001A16AC" w:rsidP="004A3CB5">
      <w:pPr>
        <w:spacing w:line="380" w:lineRule="exact"/>
        <w:jc w:val="both"/>
        <w:rPr>
          <w:b/>
          <w:bCs/>
          <w:i/>
          <w:sz w:val="26"/>
          <w:szCs w:val="26"/>
        </w:rPr>
      </w:pPr>
      <w:r w:rsidRPr="001A16AC">
        <w:rPr>
          <w:b/>
          <w:bCs/>
          <w:i/>
          <w:sz w:val="26"/>
          <w:szCs w:val="26"/>
        </w:rPr>
        <w:lastRenderedPageBreak/>
        <w:t>4.2. Danh sách tổ hợp xét tuyển</w:t>
      </w:r>
    </w:p>
    <w:tbl>
      <w:tblPr>
        <w:tblStyle w:val="TableGrid"/>
        <w:tblW w:w="0" w:type="auto"/>
        <w:jc w:val="center"/>
        <w:tblLook w:val="04A0" w:firstRow="1" w:lastRow="0" w:firstColumn="1" w:lastColumn="0" w:noHBand="0" w:noVBand="1"/>
      </w:tblPr>
      <w:tblGrid>
        <w:gridCol w:w="1035"/>
        <w:gridCol w:w="1471"/>
        <w:gridCol w:w="1601"/>
        <w:gridCol w:w="2166"/>
        <w:gridCol w:w="3072"/>
      </w:tblGrid>
      <w:tr w:rsidR="001A16AC" w:rsidTr="001A16AC">
        <w:trPr>
          <w:trHeight w:val="227"/>
          <w:jc w:val="center"/>
        </w:trPr>
        <w:tc>
          <w:tcPr>
            <w:tcW w:w="1129" w:type="dxa"/>
            <w:vMerge w:val="restart"/>
            <w:vAlign w:val="center"/>
          </w:tcPr>
          <w:p w:rsidR="001A16AC" w:rsidRPr="00D629FF" w:rsidRDefault="001A16AC" w:rsidP="001A16AC">
            <w:pPr>
              <w:widowControl w:val="0"/>
              <w:spacing w:line="276" w:lineRule="auto"/>
              <w:jc w:val="center"/>
              <w:rPr>
                <w:b/>
                <w:spacing w:val="-2"/>
                <w:sz w:val="26"/>
                <w:szCs w:val="26"/>
                <w:lang w:val="sv-SE"/>
              </w:rPr>
            </w:pPr>
            <w:r w:rsidRPr="00D629FF">
              <w:rPr>
                <w:b/>
                <w:spacing w:val="-2"/>
                <w:sz w:val="26"/>
                <w:szCs w:val="26"/>
                <w:lang w:val="sv-SE"/>
              </w:rPr>
              <w:t>STT</w:t>
            </w:r>
          </w:p>
        </w:tc>
        <w:tc>
          <w:tcPr>
            <w:tcW w:w="1701" w:type="dxa"/>
            <w:vMerge w:val="restart"/>
            <w:vAlign w:val="center"/>
          </w:tcPr>
          <w:p w:rsidR="001A16AC" w:rsidRPr="00D629FF" w:rsidRDefault="001A16AC" w:rsidP="001A16AC">
            <w:pPr>
              <w:widowControl w:val="0"/>
              <w:spacing w:line="276" w:lineRule="auto"/>
              <w:jc w:val="center"/>
              <w:rPr>
                <w:b/>
                <w:spacing w:val="-2"/>
                <w:sz w:val="26"/>
                <w:szCs w:val="26"/>
                <w:lang w:val="sv-SE"/>
              </w:rPr>
            </w:pPr>
            <w:r w:rsidRPr="00D629FF">
              <w:rPr>
                <w:b/>
                <w:spacing w:val="-2"/>
                <w:sz w:val="26"/>
                <w:szCs w:val="26"/>
                <w:lang w:val="sv-SE"/>
              </w:rPr>
              <w:t>Mã tổ hợp</w:t>
            </w:r>
          </w:p>
        </w:tc>
        <w:tc>
          <w:tcPr>
            <w:tcW w:w="8080" w:type="dxa"/>
            <w:gridSpan w:val="3"/>
            <w:vAlign w:val="center"/>
          </w:tcPr>
          <w:p w:rsidR="001A16AC" w:rsidRPr="00D629FF" w:rsidRDefault="001A16AC" w:rsidP="001A16AC">
            <w:pPr>
              <w:widowControl w:val="0"/>
              <w:spacing w:line="276" w:lineRule="auto"/>
              <w:jc w:val="center"/>
              <w:rPr>
                <w:b/>
                <w:spacing w:val="-2"/>
                <w:sz w:val="26"/>
                <w:szCs w:val="26"/>
                <w:lang w:val="sv-SE"/>
              </w:rPr>
            </w:pPr>
            <w:r w:rsidRPr="00D629FF">
              <w:rPr>
                <w:b/>
                <w:spacing w:val="-2"/>
                <w:sz w:val="26"/>
                <w:szCs w:val="26"/>
                <w:lang w:val="sv-SE"/>
              </w:rPr>
              <w:t>Danh sách các môn trong tổ hợp</w:t>
            </w:r>
          </w:p>
        </w:tc>
      </w:tr>
      <w:tr w:rsidR="001A16AC" w:rsidTr="001A16AC">
        <w:trPr>
          <w:trHeight w:val="227"/>
          <w:jc w:val="center"/>
        </w:trPr>
        <w:tc>
          <w:tcPr>
            <w:tcW w:w="1129" w:type="dxa"/>
            <w:vMerge/>
            <w:vAlign w:val="center"/>
          </w:tcPr>
          <w:p w:rsidR="001A16AC" w:rsidRPr="00D629FF" w:rsidRDefault="001A16AC" w:rsidP="001A16AC">
            <w:pPr>
              <w:widowControl w:val="0"/>
              <w:spacing w:line="276" w:lineRule="auto"/>
              <w:jc w:val="center"/>
              <w:rPr>
                <w:b/>
                <w:spacing w:val="-2"/>
                <w:sz w:val="26"/>
                <w:szCs w:val="26"/>
                <w:lang w:val="sv-SE"/>
              </w:rPr>
            </w:pPr>
          </w:p>
        </w:tc>
        <w:tc>
          <w:tcPr>
            <w:tcW w:w="1701" w:type="dxa"/>
            <w:vMerge/>
            <w:vAlign w:val="center"/>
          </w:tcPr>
          <w:p w:rsidR="001A16AC" w:rsidRPr="00D629FF" w:rsidRDefault="001A16AC" w:rsidP="001A16AC">
            <w:pPr>
              <w:widowControl w:val="0"/>
              <w:spacing w:line="276" w:lineRule="auto"/>
              <w:jc w:val="center"/>
              <w:rPr>
                <w:b/>
                <w:spacing w:val="-2"/>
                <w:sz w:val="26"/>
                <w:szCs w:val="26"/>
                <w:lang w:val="sv-SE"/>
              </w:rPr>
            </w:pPr>
          </w:p>
        </w:tc>
        <w:tc>
          <w:tcPr>
            <w:tcW w:w="1843" w:type="dxa"/>
            <w:vAlign w:val="center"/>
          </w:tcPr>
          <w:p w:rsidR="001A16AC" w:rsidRPr="00D629FF" w:rsidRDefault="001A16AC" w:rsidP="001A16AC">
            <w:pPr>
              <w:widowControl w:val="0"/>
              <w:spacing w:line="276" w:lineRule="auto"/>
              <w:jc w:val="center"/>
              <w:rPr>
                <w:b/>
                <w:spacing w:val="-2"/>
                <w:sz w:val="26"/>
                <w:szCs w:val="26"/>
                <w:lang w:val="sv-SE"/>
              </w:rPr>
            </w:pPr>
            <w:r w:rsidRPr="00D629FF">
              <w:rPr>
                <w:b/>
                <w:spacing w:val="-2"/>
                <w:sz w:val="26"/>
                <w:szCs w:val="26"/>
                <w:lang w:val="sv-SE"/>
              </w:rPr>
              <w:t>Môn 1</w:t>
            </w:r>
          </w:p>
        </w:tc>
        <w:tc>
          <w:tcPr>
            <w:tcW w:w="2551" w:type="dxa"/>
            <w:vAlign w:val="center"/>
          </w:tcPr>
          <w:p w:rsidR="001A16AC" w:rsidRPr="00D629FF" w:rsidRDefault="001A16AC" w:rsidP="001A16AC">
            <w:pPr>
              <w:widowControl w:val="0"/>
              <w:spacing w:line="276" w:lineRule="auto"/>
              <w:jc w:val="center"/>
              <w:rPr>
                <w:b/>
                <w:spacing w:val="-2"/>
                <w:sz w:val="26"/>
                <w:szCs w:val="26"/>
                <w:lang w:val="sv-SE"/>
              </w:rPr>
            </w:pPr>
            <w:r w:rsidRPr="00D629FF">
              <w:rPr>
                <w:b/>
                <w:spacing w:val="-2"/>
                <w:sz w:val="26"/>
                <w:szCs w:val="26"/>
                <w:lang w:val="sv-SE"/>
              </w:rPr>
              <w:t>Môn 2</w:t>
            </w:r>
          </w:p>
        </w:tc>
        <w:tc>
          <w:tcPr>
            <w:tcW w:w="3686" w:type="dxa"/>
            <w:vAlign w:val="center"/>
          </w:tcPr>
          <w:p w:rsidR="001A16AC" w:rsidRPr="00D629FF" w:rsidRDefault="001A16AC" w:rsidP="001A16AC">
            <w:pPr>
              <w:widowControl w:val="0"/>
              <w:spacing w:line="276" w:lineRule="auto"/>
              <w:jc w:val="center"/>
              <w:rPr>
                <w:b/>
                <w:spacing w:val="-2"/>
                <w:sz w:val="26"/>
                <w:szCs w:val="26"/>
                <w:lang w:val="sv-SE"/>
              </w:rPr>
            </w:pPr>
            <w:r w:rsidRPr="00D629FF">
              <w:rPr>
                <w:b/>
                <w:spacing w:val="-2"/>
                <w:sz w:val="26"/>
                <w:szCs w:val="26"/>
                <w:lang w:val="sv-SE"/>
              </w:rPr>
              <w:t>Môn 3</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A00</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1A16AC" w:rsidRPr="00D629FF" w:rsidRDefault="00ED14BD" w:rsidP="001A16AC">
            <w:pPr>
              <w:widowControl w:val="0"/>
              <w:spacing w:line="276" w:lineRule="auto"/>
              <w:jc w:val="both"/>
              <w:rPr>
                <w:spacing w:val="-2"/>
                <w:sz w:val="26"/>
                <w:szCs w:val="26"/>
                <w:lang w:val="sv-SE"/>
              </w:rPr>
            </w:pPr>
            <w:r w:rsidRPr="00D629FF">
              <w:rPr>
                <w:sz w:val="26"/>
                <w:szCs w:val="26"/>
              </w:rPr>
              <w:t>Vật l</w:t>
            </w:r>
            <w:r w:rsidR="001A16AC" w:rsidRPr="00D629FF">
              <w:rPr>
                <w:sz w:val="26"/>
                <w:szCs w:val="26"/>
              </w:rPr>
              <w:t>ý</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Hóa học</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A01</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1A16AC" w:rsidRPr="00D629FF" w:rsidRDefault="00ED14BD" w:rsidP="001A16AC">
            <w:pPr>
              <w:widowControl w:val="0"/>
              <w:spacing w:line="276" w:lineRule="auto"/>
              <w:jc w:val="both"/>
              <w:rPr>
                <w:spacing w:val="-2"/>
                <w:sz w:val="26"/>
                <w:szCs w:val="26"/>
                <w:lang w:val="sv-SE"/>
              </w:rPr>
            </w:pPr>
            <w:r w:rsidRPr="00D629FF">
              <w:rPr>
                <w:sz w:val="26"/>
                <w:szCs w:val="26"/>
              </w:rPr>
              <w:t>Vật lý</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Tiếng Anh</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spacing w:val="-2"/>
                <w:sz w:val="26"/>
                <w:szCs w:val="26"/>
                <w:lang w:val="sv-SE"/>
              </w:rPr>
            </w:pPr>
            <w:r w:rsidRPr="00D629FF">
              <w:rPr>
                <w:color w:val="000000"/>
                <w:sz w:val="26"/>
                <w:szCs w:val="26"/>
              </w:rPr>
              <w:t>A02</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1A16AC" w:rsidRPr="00D629FF" w:rsidRDefault="00ED14BD" w:rsidP="001A16AC">
            <w:pPr>
              <w:widowControl w:val="0"/>
              <w:spacing w:line="276" w:lineRule="auto"/>
              <w:jc w:val="both"/>
              <w:rPr>
                <w:spacing w:val="-2"/>
                <w:sz w:val="26"/>
                <w:szCs w:val="26"/>
                <w:lang w:val="sv-SE"/>
              </w:rPr>
            </w:pPr>
            <w:r w:rsidRPr="00D629FF">
              <w:rPr>
                <w:sz w:val="26"/>
                <w:szCs w:val="26"/>
              </w:rPr>
              <w:t>Vật lý</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Sinh học</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spacing w:val="-2"/>
                <w:sz w:val="26"/>
                <w:szCs w:val="26"/>
                <w:lang w:val="sv-SE"/>
              </w:rPr>
            </w:pPr>
            <w:r w:rsidRPr="00D629FF">
              <w:rPr>
                <w:color w:val="000000"/>
                <w:sz w:val="26"/>
                <w:szCs w:val="26"/>
              </w:rPr>
              <w:t>B00</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color w:val="000000"/>
                <w:sz w:val="26"/>
                <w:szCs w:val="26"/>
              </w:rPr>
              <w:t>Toán</w:t>
            </w:r>
          </w:p>
        </w:tc>
        <w:tc>
          <w:tcPr>
            <w:tcW w:w="255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Hóa học</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Sinh học</w:t>
            </w:r>
          </w:p>
        </w:tc>
      </w:tr>
      <w:tr w:rsidR="00ED14BD" w:rsidTr="001A16AC">
        <w:trPr>
          <w:trHeight w:val="227"/>
          <w:jc w:val="center"/>
        </w:trPr>
        <w:tc>
          <w:tcPr>
            <w:tcW w:w="1129" w:type="dxa"/>
            <w:vAlign w:val="center"/>
          </w:tcPr>
          <w:p w:rsidR="00ED14BD" w:rsidRPr="00D629FF" w:rsidRDefault="00ED14BD" w:rsidP="001A16AC">
            <w:pPr>
              <w:pStyle w:val="ListParagraph"/>
              <w:widowControl w:val="0"/>
              <w:numPr>
                <w:ilvl w:val="0"/>
                <w:numId w:val="1"/>
              </w:numPr>
              <w:spacing w:line="276" w:lineRule="auto"/>
              <w:rPr>
                <w:spacing w:val="-2"/>
                <w:sz w:val="26"/>
                <w:szCs w:val="26"/>
                <w:lang w:val="sv-SE"/>
              </w:rPr>
            </w:pPr>
          </w:p>
        </w:tc>
        <w:tc>
          <w:tcPr>
            <w:tcW w:w="1701" w:type="dxa"/>
          </w:tcPr>
          <w:p w:rsidR="00ED14BD" w:rsidRPr="00D629FF" w:rsidRDefault="00ED14BD" w:rsidP="001A16AC">
            <w:pPr>
              <w:widowControl w:val="0"/>
              <w:spacing w:line="276" w:lineRule="auto"/>
              <w:jc w:val="both"/>
              <w:rPr>
                <w:color w:val="000000"/>
                <w:sz w:val="26"/>
                <w:szCs w:val="26"/>
              </w:rPr>
            </w:pPr>
            <w:r w:rsidRPr="00D629FF">
              <w:rPr>
                <w:color w:val="000000"/>
                <w:sz w:val="26"/>
                <w:szCs w:val="26"/>
              </w:rPr>
              <w:t>C00</w:t>
            </w:r>
          </w:p>
        </w:tc>
        <w:tc>
          <w:tcPr>
            <w:tcW w:w="1843" w:type="dxa"/>
          </w:tcPr>
          <w:p w:rsidR="00ED14BD" w:rsidRPr="00D629FF" w:rsidRDefault="00ED14BD" w:rsidP="001A16AC">
            <w:pPr>
              <w:widowControl w:val="0"/>
              <w:spacing w:line="276" w:lineRule="auto"/>
              <w:jc w:val="both"/>
              <w:rPr>
                <w:color w:val="000000"/>
                <w:sz w:val="26"/>
                <w:szCs w:val="26"/>
              </w:rPr>
            </w:pPr>
            <w:r w:rsidRPr="00D629FF">
              <w:rPr>
                <w:spacing w:val="-2"/>
                <w:sz w:val="26"/>
                <w:szCs w:val="26"/>
                <w:lang w:val="sv-SE"/>
              </w:rPr>
              <w:t>Ngữ văn</w:t>
            </w:r>
          </w:p>
        </w:tc>
        <w:tc>
          <w:tcPr>
            <w:tcW w:w="2551" w:type="dxa"/>
          </w:tcPr>
          <w:p w:rsidR="00ED14BD" w:rsidRPr="00D629FF" w:rsidRDefault="00ED14BD" w:rsidP="001A16AC">
            <w:pPr>
              <w:widowControl w:val="0"/>
              <w:spacing w:line="276" w:lineRule="auto"/>
              <w:jc w:val="both"/>
              <w:rPr>
                <w:spacing w:val="-2"/>
                <w:sz w:val="26"/>
                <w:szCs w:val="26"/>
                <w:lang w:val="sv-SE"/>
              </w:rPr>
            </w:pPr>
            <w:r w:rsidRPr="00D629FF">
              <w:rPr>
                <w:spacing w:val="-2"/>
                <w:sz w:val="26"/>
                <w:szCs w:val="26"/>
                <w:lang w:val="sv-SE"/>
              </w:rPr>
              <w:t>Lịch sử</w:t>
            </w:r>
          </w:p>
        </w:tc>
        <w:tc>
          <w:tcPr>
            <w:tcW w:w="3686" w:type="dxa"/>
          </w:tcPr>
          <w:p w:rsidR="00ED14BD" w:rsidRPr="00D629FF" w:rsidRDefault="00ED14BD" w:rsidP="001A16AC">
            <w:pPr>
              <w:widowControl w:val="0"/>
              <w:spacing w:line="276" w:lineRule="auto"/>
              <w:jc w:val="both"/>
              <w:rPr>
                <w:spacing w:val="-2"/>
                <w:sz w:val="26"/>
                <w:szCs w:val="26"/>
                <w:lang w:val="sv-SE"/>
              </w:rPr>
            </w:pPr>
            <w:r w:rsidRPr="00D629FF">
              <w:rPr>
                <w:spacing w:val="-2"/>
                <w:sz w:val="26"/>
                <w:szCs w:val="26"/>
                <w:lang w:val="sv-SE"/>
              </w:rPr>
              <w:t>Địa lý</w:t>
            </w:r>
          </w:p>
        </w:tc>
      </w:tr>
      <w:tr w:rsidR="00ED14BD" w:rsidTr="001A16AC">
        <w:trPr>
          <w:trHeight w:val="227"/>
          <w:jc w:val="center"/>
        </w:trPr>
        <w:tc>
          <w:tcPr>
            <w:tcW w:w="1129" w:type="dxa"/>
            <w:vAlign w:val="center"/>
          </w:tcPr>
          <w:p w:rsidR="00ED14BD" w:rsidRPr="00D629FF" w:rsidRDefault="00ED14BD" w:rsidP="00ED14BD">
            <w:pPr>
              <w:pStyle w:val="ListParagraph"/>
              <w:widowControl w:val="0"/>
              <w:numPr>
                <w:ilvl w:val="0"/>
                <w:numId w:val="1"/>
              </w:numPr>
              <w:spacing w:line="276" w:lineRule="auto"/>
              <w:rPr>
                <w:spacing w:val="-2"/>
                <w:sz w:val="26"/>
                <w:szCs w:val="26"/>
                <w:lang w:val="sv-SE"/>
              </w:rPr>
            </w:pPr>
          </w:p>
        </w:tc>
        <w:tc>
          <w:tcPr>
            <w:tcW w:w="1701" w:type="dxa"/>
          </w:tcPr>
          <w:p w:rsidR="00ED14BD" w:rsidRPr="00D629FF" w:rsidRDefault="00ED14BD" w:rsidP="00ED14BD">
            <w:pPr>
              <w:widowControl w:val="0"/>
              <w:spacing w:line="276" w:lineRule="auto"/>
              <w:jc w:val="both"/>
              <w:rPr>
                <w:color w:val="000000"/>
                <w:sz w:val="26"/>
                <w:szCs w:val="26"/>
              </w:rPr>
            </w:pPr>
            <w:r w:rsidRPr="00D629FF">
              <w:rPr>
                <w:color w:val="000000"/>
                <w:sz w:val="26"/>
                <w:szCs w:val="26"/>
              </w:rPr>
              <w:t>C01</w:t>
            </w:r>
          </w:p>
        </w:tc>
        <w:tc>
          <w:tcPr>
            <w:tcW w:w="1843"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Ngữ văn</w:t>
            </w:r>
          </w:p>
        </w:tc>
        <w:tc>
          <w:tcPr>
            <w:tcW w:w="3686" w:type="dxa"/>
          </w:tcPr>
          <w:p w:rsidR="00ED14BD" w:rsidRPr="00D629FF" w:rsidRDefault="00ED14BD" w:rsidP="00ED14BD">
            <w:pPr>
              <w:widowControl w:val="0"/>
              <w:spacing w:line="276" w:lineRule="auto"/>
              <w:jc w:val="both"/>
              <w:rPr>
                <w:spacing w:val="-2"/>
                <w:sz w:val="26"/>
                <w:szCs w:val="26"/>
                <w:lang w:val="sv-SE"/>
              </w:rPr>
            </w:pPr>
            <w:r w:rsidRPr="00D629FF">
              <w:rPr>
                <w:sz w:val="26"/>
                <w:szCs w:val="26"/>
              </w:rPr>
              <w:t>Vật lý</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D01</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1A16AC" w:rsidRPr="00D629FF" w:rsidRDefault="00ED14BD" w:rsidP="001A16AC">
            <w:pPr>
              <w:widowControl w:val="0"/>
              <w:spacing w:line="276" w:lineRule="auto"/>
              <w:jc w:val="both"/>
              <w:rPr>
                <w:spacing w:val="-2"/>
                <w:sz w:val="26"/>
                <w:szCs w:val="26"/>
                <w:lang w:val="sv-SE"/>
              </w:rPr>
            </w:pPr>
            <w:r w:rsidRPr="00D629FF">
              <w:rPr>
                <w:spacing w:val="-2"/>
                <w:sz w:val="26"/>
                <w:szCs w:val="26"/>
                <w:lang w:val="sv-SE"/>
              </w:rPr>
              <w:t>Ngữ v</w:t>
            </w:r>
            <w:r w:rsidR="001A16AC" w:rsidRPr="00D629FF">
              <w:rPr>
                <w:spacing w:val="-2"/>
                <w:sz w:val="26"/>
                <w:szCs w:val="26"/>
                <w:lang w:val="sv-SE"/>
              </w:rPr>
              <w:t>ăn</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Tiếng Anh</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D07</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Hóa học</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Tiếng Anh</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spacing w:val="-2"/>
                <w:sz w:val="26"/>
                <w:szCs w:val="26"/>
                <w:lang w:val="sv-SE"/>
              </w:rPr>
            </w:pPr>
            <w:r w:rsidRPr="00D629FF">
              <w:rPr>
                <w:color w:val="000000"/>
                <w:sz w:val="26"/>
                <w:szCs w:val="26"/>
              </w:rPr>
              <w:t>D09</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Tiếng Anh</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Lịch sử</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color w:val="000000"/>
                <w:sz w:val="26"/>
                <w:szCs w:val="26"/>
              </w:rPr>
            </w:pPr>
            <w:r w:rsidRPr="00D629FF">
              <w:rPr>
                <w:color w:val="000000"/>
                <w:sz w:val="26"/>
                <w:szCs w:val="26"/>
              </w:rPr>
              <w:t>D10</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Tiếng Anh</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Địa lý</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color w:val="000000"/>
                <w:sz w:val="26"/>
                <w:szCs w:val="26"/>
              </w:rPr>
            </w:pPr>
            <w:r w:rsidRPr="00D629FF">
              <w:rPr>
                <w:color w:val="000000"/>
                <w:sz w:val="26"/>
                <w:szCs w:val="26"/>
              </w:rPr>
              <w:t>D14</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Ngữ văn</w:t>
            </w:r>
          </w:p>
        </w:tc>
        <w:tc>
          <w:tcPr>
            <w:tcW w:w="255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Lịch sử</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Tiếng Anh</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color w:val="000000"/>
                <w:sz w:val="26"/>
                <w:szCs w:val="26"/>
              </w:rPr>
            </w:pPr>
            <w:r w:rsidRPr="00D629FF">
              <w:rPr>
                <w:color w:val="000000"/>
                <w:sz w:val="26"/>
                <w:szCs w:val="26"/>
              </w:rPr>
              <w:t>D66</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Ngữ văn</w:t>
            </w:r>
          </w:p>
        </w:tc>
        <w:tc>
          <w:tcPr>
            <w:tcW w:w="255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Tiếng Anh</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Giáo dục công dân</w:t>
            </w:r>
          </w:p>
        </w:tc>
      </w:tr>
      <w:tr w:rsidR="001A16AC" w:rsidTr="001A16AC">
        <w:trPr>
          <w:trHeight w:val="227"/>
          <w:jc w:val="center"/>
        </w:trPr>
        <w:tc>
          <w:tcPr>
            <w:tcW w:w="1129" w:type="dxa"/>
            <w:vAlign w:val="center"/>
          </w:tcPr>
          <w:p w:rsidR="001A16AC" w:rsidRPr="00D629FF" w:rsidRDefault="001A16AC" w:rsidP="001A16AC">
            <w:pPr>
              <w:pStyle w:val="ListParagraph"/>
              <w:widowControl w:val="0"/>
              <w:numPr>
                <w:ilvl w:val="0"/>
                <w:numId w:val="1"/>
              </w:numPr>
              <w:spacing w:line="276" w:lineRule="auto"/>
              <w:rPr>
                <w:spacing w:val="-2"/>
                <w:sz w:val="26"/>
                <w:szCs w:val="26"/>
                <w:lang w:val="sv-SE"/>
              </w:rPr>
            </w:pPr>
          </w:p>
        </w:tc>
        <w:tc>
          <w:tcPr>
            <w:tcW w:w="1701" w:type="dxa"/>
          </w:tcPr>
          <w:p w:rsidR="001A16AC" w:rsidRPr="00D629FF" w:rsidRDefault="001A16AC" w:rsidP="001A16AC">
            <w:pPr>
              <w:widowControl w:val="0"/>
              <w:spacing w:line="276" w:lineRule="auto"/>
              <w:jc w:val="both"/>
              <w:rPr>
                <w:color w:val="000000"/>
                <w:sz w:val="26"/>
                <w:szCs w:val="26"/>
              </w:rPr>
            </w:pPr>
            <w:r w:rsidRPr="00D629FF">
              <w:rPr>
                <w:color w:val="000000"/>
                <w:sz w:val="26"/>
                <w:szCs w:val="26"/>
              </w:rPr>
              <w:t>D84</w:t>
            </w:r>
          </w:p>
        </w:tc>
        <w:tc>
          <w:tcPr>
            <w:tcW w:w="1843"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Tiếng Anh</w:t>
            </w:r>
          </w:p>
        </w:tc>
        <w:tc>
          <w:tcPr>
            <w:tcW w:w="3686" w:type="dxa"/>
          </w:tcPr>
          <w:p w:rsidR="001A16AC" w:rsidRPr="00D629FF" w:rsidRDefault="001A16AC" w:rsidP="001A16AC">
            <w:pPr>
              <w:widowControl w:val="0"/>
              <w:spacing w:line="276" w:lineRule="auto"/>
              <w:jc w:val="both"/>
              <w:rPr>
                <w:spacing w:val="-2"/>
                <w:sz w:val="26"/>
                <w:szCs w:val="26"/>
                <w:lang w:val="sv-SE"/>
              </w:rPr>
            </w:pPr>
            <w:r w:rsidRPr="00D629FF">
              <w:rPr>
                <w:spacing w:val="-2"/>
                <w:sz w:val="26"/>
                <w:szCs w:val="26"/>
                <w:lang w:val="sv-SE"/>
              </w:rPr>
              <w:t>Giáo dục công dân</w:t>
            </w:r>
          </w:p>
        </w:tc>
      </w:tr>
      <w:tr w:rsidR="00ED14BD" w:rsidTr="001A16AC">
        <w:trPr>
          <w:trHeight w:val="227"/>
          <w:jc w:val="center"/>
        </w:trPr>
        <w:tc>
          <w:tcPr>
            <w:tcW w:w="1129" w:type="dxa"/>
            <w:vAlign w:val="center"/>
          </w:tcPr>
          <w:p w:rsidR="00ED14BD" w:rsidRPr="00D629FF" w:rsidRDefault="00ED14BD" w:rsidP="00ED14BD">
            <w:pPr>
              <w:pStyle w:val="ListParagraph"/>
              <w:widowControl w:val="0"/>
              <w:numPr>
                <w:ilvl w:val="0"/>
                <w:numId w:val="1"/>
              </w:numPr>
              <w:spacing w:line="276" w:lineRule="auto"/>
              <w:rPr>
                <w:spacing w:val="-2"/>
                <w:sz w:val="26"/>
                <w:szCs w:val="26"/>
                <w:lang w:val="sv-SE"/>
              </w:rPr>
            </w:pPr>
          </w:p>
        </w:tc>
        <w:tc>
          <w:tcPr>
            <w:tcW w:w="1701" w:type="dxa"/>
          </w:tcPr>
          <w:p w:rsidR="00ED14BD" w:rsidRPr="00D629FF" w:rsidRDefault="00ED14BD" w:rsidP="00ED14BD">
            <w:pPr>
              <w:widowControl w:val="0"/>
              <w:spacing w:line="276" w:lineRule="auto"/>
              <w:jc w:val="both"/>
              <w:rPr>
                <w:color w:val="000000"/>
                <w:sz w:val="26"/>
                <w:szCs w:val="26"/>
              </w:rPr>
            </w:pPr>
            <w:r w:rsidRPr="00D629FF">
              <w:rPr>
                <w:color w:val="000000"/>
                <w:sz w:val="26"/>
                <w:szCs w:val="26"/>
              </w:rPr>
              <w:t>X02</w:t>
            </w:r>
          </w:p>
        </w:tc>
        <w:tc>
          <w:tcPr>
            <w:tcW w:w="1843"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Ngữ văn</w:t>
            </w:r>
          </w:p>
        </w:tc>
        <w:tc>
          <w:tcPr>
            <w:tcW w:w="3686"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Tin học</w:t>
            </w:r>
          </w:p>
        </w:tc>
      </w:tr>
      <w:tr w:rsidR="00ED14BD" w:rsidTr="001A16AC">
        <w:trPr>
          <w:trHeight w:val="227"/>
          <w:jc w:val="center"/>
        </w:trPr>
        <w:tc>
          <w:tcPr>
            <w:tcW w:w="1129" w:type="dxa"/>
            <w:vAlign w:val="center"/>
          </w:tcPr>
          <w:p w:rsidR="00ED14BD" w:rsidRPr="00D629FF" w:rsidRDefault="00ED14BD" w:rsidP="00ED14BD">
            <w:pPr>
              <w:pStyle w:val="ListParagraph"/>
              <w:widowControl w:val="0"/>
              <w:numPr>
                <w:ilvl w:val="0"/>
                <w:numId w:val="1"/>
              </w:numPr>
              <w:spacing w:line="276" w:lineRule="auto"/>
              <w:rPr>
                <w:spacing w:val="-2"/>
                <w:sz w:val="26"/>
                <w:szCs w:val="26"/>
                <w:lang w:val="sv-SE"/>
              </w:rPr>
            </w:pPr>
          </w:p>
        </w:tc>
        <w:tc>
          <w:tcPr>
            <w:tcW w:w="1701" w:type="dxa"/>
          </w:tcPr>
          <w:p w:rsidR="00ED14BD" w:rsidRPr="00D629FF" w:rsidRDefault="00ED14BD" w:rsidP="00ED14BD">
            <w:pPr>
              <w:widowControl w:val="0"/>
              <w:spacing w:line="276" w:lineRule="auto"/>
              <w:jc w:val="both"/>
              <w:rPr>
                <w:color w:val="000000"/>
                <w:sz w:val="26"/>
                <w:szCs w:val="26"/>
              </w:rPr>
            </w:pPr>
            <w:r w:rsidRPr="00D629FF">
              <w:rPr>
                <w:color w:val="000000"/>
                <w:sz w:val="26"/>
                <w:szCs w:val="26"/>
              </w:rPr>
              <w:t>X06</w:t>
            </w:r>
          </w:p>
        </w:tc>
        <w:tc>
          <w:tcPr>
            <w:tcW w:w="1843"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ED14BD" w:rsidRPr="00D629FF" w:rsidRDefault="00ED14BD" w:rsidP="00ED14BD">
            <w:pPr>
              <w:widowControl w:val="0"/>
              <w:spacing w:line="276" w:lineRule="auto"/>
              <w:jc w:val="both"/>
              <w:rPr>
                <w:spacing w:val="-2"/>
                <w:sz w:val="26"/>
                <w:szCs w:val="26"/>
                <w:lang w:val="sv-SE"/>
              </w:rPr>
            </w:pPr>
            <w:r w:rsidRPr="00D629FF">
              <w:rPr>
                <w:sz w:val="26"/>
                <w:szCs w:val="26"/>
              </w:rPr>
              <w:t>Vật lý</w:t>
            </w:r>
          </w:p>
        </w:tc>
        <w:tc>
          <w:tcPr>
            <w:tcW w:w="3686"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Tin học</w:t>
            </w:r>
          </w:p>
        </w:tc>
      </w:tr>
      <w:tr w:rsidR="00ED14BD" w:rsidTr="001A16AC">
        <w:trPr>
          <w:trHeight w:val="227"/>
          <w:jc w:val="center"/>
        </w:trPr>
        <w:tc>
          <w:tcPr>
            <w:tcW w:w="1129" w:type="dxa"/>
            <w:vAlign w:val="center"/>
          </w:tcPr>
          <w:p w:rsidR="00ED14BD" w:rsidRPr="00D629FF" w:rsidRDefault="00ED14BD" w:rsidP="00ED14BD">
            <w:pPr>
              <w:pStyle w:val="ListParagraph"/>
              <w:widowControl w:val="0"/>
              <w:numPr>
                <w:ilvl w:val="0"/>
                <w:numId w:val="1"/>
              </w:numPr>
              <w:spacing w:line="276" w:lineRule="auto"/>
              <w:rPr>
                <w:spacing w:val="-2"/>
                <w:sz w:val="26"/>
                <w:szCs w:val="26"/>
                <w:lang w:val="sv-SE"/>
              </w:rPr>
            </w:pPr>
          </w:p>
        </w:tc>
        <w:tc>
          <w:tcPr>
            <w:tcW w:w="1701" w:type="dxa"/>
          </w:tcPr>
          <w:p w:rsidR="00ED14BD" w:rsidRPr="00D629FF" w:rsidRDefault="00ED14BD" w:rsidP="00ED14BD">
            <w:pPr>
              <w:widowControl w:val="0"/>
              <w:spacing w:line="276" w:lineRule="auto"/>
              <w:jc w:val="both"/>
              <w:rPr>
                <w:color w:val="000000"/>
                <w:sz w:val="26"/>
                <w:szCs w:val="26"/>
              </w:rPr>
            </w:pPr>
            <w:r w:rsidRPr="00D629FF">
              <w:rPr>
                <w:color w:val="000000"/>
                <w:sz w:val="26"/>
                <w:szCs w:val="26"/>
              </w:rPr>
              <w:t>X25</w:t>
            </w:r>
          </w:p>
        </w:tc>
        <w:tc>
          <w:tcPr>
            <w:tcW w:w="1843"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Tiếng Anh</w:t>
            </w:r>
          </w:p>
        </w:tc>
        <w:tc>
          <w:tcPr>
            <w:tcW w:w="3686" w:type="dxa"/>
          </w:tcPr>
          <w:p w:rsidR="00ED14BD" w:rsidRPr="00D629FF" w:rsidRDefault="00ED14BD" w:rsidP="00ED14BD">
            <w:pPr>
              <w:widowControl w:val="0"/>
              <w:spacing w:line="276" w:lineRule="auto"/>
              <w:jc w:val="both"/>
              <w:rPr>
                <w:spacing w:val="-10"/>
                <w:sz w:val="26"/>
                <w:szCs w:val="26"/>
                <w:lang w:val="sv-SE"/>
              </w:rPr>
            </w:pPr>
            <w:r w:rsidRPr="00D629FF">
              <w:rPr>
                <w:spacing w:val="-10"/>
                <w:sz w:val="26"/>
                <w:szCs w:val="26"/>
                <w:lang w:val="sv-SE"/>
              </w:rPr>
              <w:t>Giáo dục Kinh tế và pháp luật</w:t>
            </w:r>
          </w:p>
        </w:tc>
      </w:tr>
      <w:tr w:rsidR="00ED14BD" w:rsidTr="001A16AC">
        <w:trPr>
          <w:trHeight w:val="227"/>
          <w:jc w:val="center"/>
        </w:trPr>
        <w:tc>
          <w:tcPr>
            <w:tcW w:w="1129" w:type="dxa"/>
            <w:vAlign w:val="center"/>
          </w:tcPr>
          <w:p w:rsidR="00ED14BD" w:rsidRPr="00D629FF" w:rsidRDefault="00ED14BD" w:rsidP="00ED14BD">
            <w:pPr>
              <w:pStyle w:val="ListParagraph"/>
              <w:widowControl w:val="0"/>
              <w:numPr>
                <w:ilvl w:val="0"/>
                <w:numId w:val="1"/>
              </w:numPr>
              <w:spacing w:line="276" w:lineRule="auto"/>
              <w:rPr>
                <w:spacing w:val="-2"/>
                <w:sz w:val="26"/>
                <w:szCs w:val="26"/>
                <w:lang w:val="sv-SE"/>
              </w:rPr>
            </w:pPr>
          </w:p>
        </w:tc>
        <w:tc>
          <w:tcPr>
            <w:tcW w:w="1701" w:type="dxa"/>
          </w:tcPr>
          <w:p w:rsidR="00ED14BD" w:rsidRPr="00D629FF" w:rsidRDefault="00ED14BD" w:rsidP="00ED14BD">
            <w:pPr>
              <w:widowControl w:val="0"/>
              <w:spacing w:line="276" w:lineRule="auto"/>
              <w:jc w:val="both"/>
              <w:rPr>
                <w:color w:val="000000"/>
                <w:sz w:val="26"/>
                <w:szCs w:val="26"/>
              </w:rPr>
            </w:pPr>
            <w:r w:rsidRPr="00D629FF">
              <w:rPr>
                <w:color w:val="000000"/>
                <w:sz w:val="26"/>
                <w:szCs w:val="26"/>
              </w:rPr>
              <w:t>X56</w:t>
            </w:r>
          </w:p>
        </w:tc>
        <w:tc>
          <w:tcPr>
            <w:tcW w:w="1843"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Toán</w:t>
            </w:r>
          </w:p>
        </w:tc>
        <w:tc>
          <w:tcPr>
            <w:tcW w:w="2551"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Tin học</w:t>
            </w:r>
          </w:p>
        </w:tc>
        <w:tc>
          <w:tcPr>
            <w:tcW w:w="3686"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Công nghệ công nghiệp</w:t>
            </w:r>
          </w:p>
        </w:tc>
      </w:tr>
      <w:tr w:rsidR="00ED14BD" w:rsidTr="001A16AC">
        <w:trPr>
          <w:trHeight w:val="227"/>
          <w:jc w:val="center"/>
        </w:trPr>
        <w:tc>
          <w:tcPr>
            <w:tcW w:w="1129" w:type="dxa"/>
            <w:vAlign w:val="center"/>
          </w:tcPr>
          <w:p w:rsidR="00ED14BD" w:rsidRPr="00D629FF" w:rsidRDefault="00ED14BD" w:rsidP="00ED14BD">
            <w:pPr>
              <w:pStyle w:val="ListParagraph"/>
              <w:widowControl w:val="0"/>
              <w:numPr>
                <w:ilvl w:val="0"/>
                <w:numId w:val="1"/>
              </w:numPr>
              <w:spacing w:line="276" w:lineRule="auto"/>
              <w:rPr>
                <w:spacing w:val="-2"/>
                <w:sz w:val="26"/>
                <w:szCs w:val="26"/>
                <w:lang w:val="sv-SE"/>
              </w:rPr>
            </w:pPr>
          </w:p>
        </w:tc>
        <w:tc>
          <w:tcPr>
            <w:tcW w:w="1701" w:type="dxa"/>
          </w:tcPr>
          <w:p w:rsidR="00ED14BD" w:rsidRPr="00D629FF" w:rsidRDefault="00ED14BD" w:rsidP="00ED14BD">
            <w:pPr>
              <w:widowControl w:val="0"/>
              <w:spacing w:line="276" w:lineRule="auto"/>
              <w:jc w:val="both"/>
              <w:rPr>
                <w:color w:val="000000"/>
                <w:sz w:val="26"/>
                <w:szCs w:val="26"/>
              </w:rPr>
            </w:pPr>
            <w:r w:rsidRPr="00D629FF">
              <w:rPr>
                <w:color w:val="000000"/>
                <w:sz w:val="26"/>
                <w:szCs w:val="26"/>
              </w:rPr>
              <w:t>X78</w:t>
            </w:r>
            <w:r w:rsidRPr="00D629FF">
              <w:rPr>
                <w:color w:val="000000"/>
                <w:sz w:val="26"/>
                <w:szCs w:val="26"/>
              </w:rPr>
              <w:tab/>
            </w:r>
          </w:p>
        </w:tc>
        <w:tc>
          <w:tcPr>
            <w:tcW w:w="1843"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Ngữ văn</w:t>
            </w:r>
          </w:p>
        </w:tc>
        <w:tc>
          <w:tcPr>
            <w:tcW w:w="2551" w:type="dxa"/>
          </w:tcPr>
          <w:p w:rsidR="00ED14BD" w:rsidRPr="00D629FF" w:rsidRDefault="00ED14BD" w:rsidP="00ED14BD">
            <w:pPr>
              <w:widowControl w:val="0"/>
              <w:spacing w:line="276" w:lineRule="auto"/>
              <w:jc w:val="both"/>
              <w:rPr>
                <w:spacing w:val="-2"/>
                <w:sz w:val="26"/>
                <w:szCs w:val="26"/>
                <w:lang w:val="sv-SE"/>
              </w:rPr>
            </w:pPr>
            <w:r w:rsidRPr="00D629FF">
              <w:rPr>
                <w:spacing w:val="-2"/>
                <w:sz w:val="26"/>
                <w:szCs w:val="26"/>
                <w:lang w:val="sv-SE"/>
              </w:rPr>
              <w:t>Tiếng Anh</w:t>
            </w:r>
          </w:p>
        </w:tc>
        <w:tc>
          <w:tcPr>
            <w:tcW w:w="3686" w:type="dxa"/>
          </w:tcPr>
          <w:p w:rsidR="00ED14BD" w:rsidRPr="00D629FF" w:rsidRDefault="00ED14BD" w:rsidP="00ED14BD">
            <w:pPr>
              <w:widowControl w:val="0"/>
              <w:spacing w:line="276" w:lineRule="auto"/>
              <w:jc w:val="both"/>
              <w:rPr>
                <w:spacing w:val="-2"/>
                <w:sz w:val="26"/>
                <w:szCs w:val="26"/>
                <w:lang w:val="sv-SE"/>
              </w:rPr>
            </w:pPr>
            <w:r w:rsidRPr="00D629FF">
              <w:rPr>
                <w:spacing w:val="-10"/>
                <w:sz w:val="26"/>
                <w:szCs w:val="26"/>
                <w:lang w:val="sv-SE"/>
              </w:rPr>
              <w:t>Giáo dục Kinh tế và pháp luật</w:t>
            </w:r>
          </w:p>
        </w:tc>
      </w:tr>
    </w:tbl>
    <w:p w:rsidR="004A3CB5" w:rsidRPr="00D629FF" w:rsidRDefault="004A3CB5" w:rsidP="004A3CB5">
      <w:pPr>
        <w:spacing w:line="380" w:lineRule="exact"/>
        <w:jc w:val="both"/>
        <w:rPr>
          <w:sz w:val="26"/>
          <w:szCs w:val="26"/>
        </w:rPr>
      </w:pPr>
      <w:r w:rsidRPr="00D629FF">
        <w:rPr>
          <w:b/>
          <w:bCs/>
          <w:sz w:val="26"/>
          <w:szCs w:val="26"/>
        </w:rPr>
        <w:t xml:space="preserve">5. Các thông tin cần thiết khác để thí sinh dự tuyển vào </w:t>
      </w:r>
      <w:r w:rsidR="006170E9" w:rsidRPr="00D629FF">
        <w:rPr>
          <w:b/>
          <w:bCs/>
          <w:sz w:val="26"/>
          <w:szCs w:val="26"/>
        </w:rPr>
        <w:t>Trường Đại học Điện lực</w:t>
      </w:r>
    </w:p>
    <w:p w:rsidR="00CA1CED" w:rsidRPr="00D629FF" w:rsidRDefault="00CA1CED" w:rsidP="00CA1CED">
      <w:pPr>
        <w:keepNext/>
        <w:widowControl w:val="0"/>
        <w:tabs>
          <w:tab w:val="left" w:pos="142"/>
        </w:tabs>
        <w:spacing w:line="380" w:lineRule="exact"/>
        <w:jc w:val="both"/>
        <w:rPr>
          <w:sz w:val="26"/>
          <w:szCs w:val="26"/>
        </w:rPr>
      </w:pPr>
      <w:r w:rsidRPr="00D629FF">
        <w:rPr>
          <w:sz w:val="26"/>
          <w:szCs w:val="26"/>
        </w:rPr>
        <w:t>-</w:t>
      </w:r>
      <w:r w:rsidRPr="00D629FF">
        <w:rPr>
          <w:sz w:val="26"/>
          <w:szCs w:val="26"/>
        </w:rPr>
        <w:tab/>
        <w:t>Điểm trúng tuyển xác định theo ngành đào tạo/mã ngành;</w:t>
      </w:r>
    </w:p>
    <w:p w:rsidR="00CA1CED" w:rsidRPr="00D629FF" w:rsidRDefault="00CA1CED" w:rsidP="00CA1CED">
      <w:pPr>
        <w:keepNext/>
        <w:widowControl w:val="0"/>
        <w:tabs>
          <w:tab w:val="left" w:pos="142"/>
        </w:tabs>
        <w:spacing w:line="380" w:lineRule="exact"/>
        <w:jc w:val="both"/>
        <w:rPr>
          <w:sz w:val="26"/>
          <w:szCs w:val="26"/>
        </w:rPr>
      </w:pPr>
      <w:r w:rsidRPr="00D629FF">
        <w:rPr>
          <w:sz w:val="26"/>
          <w:szCs w:val="26"/>
        </w:rPr>
        <w:t>-</w:t>
      </w:r>
      <w:r w:rsidRPr="00D629FF">
        <w:rPr>
          <w:sz w:val="26"/>
          <w:szCs w:val="26"/>
        </w:rPr>
        <w:tab/>
        <w:t>Xét tuyển theo mức độ ưu tiên từ cao xuống thấp trong các nguyện vọng đã đăng ký. Nếu đã trúng tuyển nguyện vọng có ưu tiên cao hơn, thí sinh sẽ không được xét các nguyện vọng có mức độ ưu tiên tiếp theo;</w:t>
      </w:r>
    </w:p>
    <w:p w:rsidR="00CA1CED" w:rsidRPr="00D629FF" w:rsidRDefault="00CA1CED" w:rsidP="00CA1CED">
      <w:pPr>
        <w:tabs>
          <w:tab w:val="left" w:pos="142"/>
        </w:tabs>
        <w:spacing w:line="380" w:lineRule="exact"/>
        <w:jc w:val="both"/>
        <w:rPr>
          <w:sz w:val="26"/>
          <w:szCs w:val="26"/>
        </w:rPr>
      </w:pPr>
      <w:r w:rsidRPr="00D629FF">
        <w:rPr>
          <w:sz w:val="26"/>
          <w:szCs w:val="26"/>
        </w:rPr>
        <w:t>-</w:t>
      </w:r>
      <w:r w:rsidRPr="00D629FF">
        <w:rPr>
          <w:sz w:val="26"/>
          <w:szCs w:val="26"/>
        </w:rPr>
        <w:tab/>
        <w:t>Xét tuyển từ cao xuống thấp cho đến khi hết số lượng xét tuyển;</w:t>
      </w:r>
    </w:p>
    <w:p w:rsidR="00CA1CED" w:rsidRPr="00D629FF" w:rsidRDefault="00CA1CED" w:rsidP="00CA1CED">
      <w:pPr>
        <w:tabs>
          <w:tab w:val="left" w:pos="142"/>
        </w:tabs>
        <w:spacing w:line="380" w:lineRule="exact"/>
        <w:jc w:val="both"/>
        <w:rPr>
          <w:sz w:val="26"/>
          <w:szCs w:val="26"/>
        </w:rPr>
      </w:pPr>
      <w:r w:rsidRPr="00D629FF">
        <w:rPr>
          <w:sz w:val="26"/>
          <w:szCs w:val="26"/>
        </w:rPr>
        <w:t>-</w:t>
      </w:r>
      <w:r w:rsidRPr="00D629FF">
        <w:rPr>
          <w:sz w:val="26"/>
          <w:szCs w:val="26"/>
        </w:rPr>
        <w:tab/>
        <w:t>Trường không áp dụng thêm tiêu chí phụ trong xét tuyển ngoài các quy định trong quy chế tuyển sinh của Bộ GD&amp;ĐT;</w:t>
      </w:r>
    </w:p>
    <w:p w:rsidR="00CA1CED" w:rsidRPr="00D629FF" w:rsidRDefault="00CA1CED" w:rsidP="00CA1CED">
      <w:pPr>
        <w:tabs>
          <w:tab w:val="left" w:pos="142"/>
        </w:tabs>
        <w:spacing w:line="380" w:lineRule="exact"/>
        <w:jc w:val="both"/>
        <w:rPr>
          <w:sz w:val="26"/>
          <w:szCs w:val="26"/>
        </w:rPr>
      </w:pPr>
      <w:r w:rsidRPr="00D629FF">
        <w:rPr>
          <w:sz w:val="26"/>
          <w:szCs w:val="26"/>
        </w:rPr>
        <w:t>-</w:t>
      </w:r>
      <w:r w:rsidRPr="00D629FF">
        <w:rPr>
          <w:sz w:val="26"/>
          <w:szCs w:val="26"/>
        </w:rPr>
        <w:tab/>
        <w:t>Điểm xét tuyển theo thang điểm 30 và làm tròn đến hai chữ số thập phân;</w:t>
      </w:r>
    </w:p>
    <w:p w:rsidR="00CA1CED" w:rsidRPr="00D629FF" w:rsidRDefault="00CA1CED" w:rsidP="00CA1CED">
      <w:pPr>
        <w:tabs>
          <w:tab w:val="left" w:pos="142"/>
        </w:tabs>
        <w:spacing w:line="380" w:lineRule="exact"/>
        <w:jc w:val="both"/>
        <w:rPr>
          <w:sz w:val="26"/>
          <w:szCs w:val="26"/>
        </w:rPr>
      </w:pPr>
      <w:r w:rsidRPr="00D629FF">
        <w:rPr>
          <w:sz w:val="26"/>
          <w:szCs w:val="26"/>
        </w:rPr>
        <w:t>-</w:t>
      </w:r>
      <w:r w:rsidRPr="00D629FF">
        <w:rPr>
          <w:sz w:val="26"/>
          <w:szCs w:val="26"/>
        </w:rPr>
        <w:tab/>
        <w:t xml:space="preserve">Thí sinh được hưởng chính sách ưu tiên khu vực theo quy định trong năm tốt nghiệp THPT và một năm kế tiếp; </w:t>
      </w:r>
    </w:p>
    <w:p w:rsidR="00CA1CED" w:rsidRPr="00D629FF" w:rsidRDefault="00ED14BD" w:rsidP="00CA1CED">
      <w:pPr>
        <w:spacing w:line="276" w:lineRule="auto"/>
        <w:jc w:val="both"/>
        <w:rPr>
          <w:color w:val="000000"/>
          <w:spacing w:val="-6"/>
          <w:sz w:val="26"/>
          <w:szCs w:val="26"/>
        </w:rPr>
      </w:pPr>
      <w:r w:rsidRPr="00D629FF">
        <w:rPr>
          <w:sz w:val="26"/>
          <w:szCs w:val="26"/>
        </w:rPr>
        <w:t xml:space="preserve">- </w:t>
      </w:r>
      <w:r w:rsidR="00CA1CED" w:rsidRPr="00D629FF">
        <w:rPr>
          <w:sz w:val="26"/>
          <w:szCs w:val="26"/>
        </w:rPr>
        <w:t xml:space="preserve">Điểm ưu tiên đối với thí sinh đạt tổng điểm từ 22,5 trở lên (khi quy đổi về điểm theo thang 10 và tổng điểm 3 môn tối đa là 30) được xác định theo công thức sau: Điểm ưu tiên = [(30 - Tổng điểm đạt được)/7,5] x Mức điểm ưu tiên theo quy định tại Khoản 1, 2 Điều 7 về chính sách ưu tiên trong tuyển sinh của </w:t>
      </w:r>
      <w:r w:rsidR="00CA1CED" w:rsidRPr="00D629FF">
        <w:rPr>
          <w:color w:val="000000"/>
          <w:spacing w:val="-6"/>
          <w:sz w:val="26"/>
          <w:szCs w:val="26"/>
        </w:rPr>
        <w:t>Thông tư số 06/2026/TT-BGDĐT ngày 15/2/2026 về việc ban hành Quy chế tuyển sinh các ngành đào tạo trình độ đại học và ngành Giáo dục Mầm non trình độ cao đẳng</w:t>
      </w:r>
      <w:r w:rsidRPr="00D629FF">
        <w:rPr>
          <w:color w:val="000000"/>
          <w:spacing w:val="-6"/>
          <w:sz w:val="26"/>
          <w:szCs w:val="26"/>
        </w:rPr>
        <w:t>.</w:t>
      </w:r>
    </w:p>
    <w:p w:rsidR="004A3CB5" w:rsidRPr="00D629FF" w:rsidRDefault="004A3CB5" w:rsidP="00CA1CED">
      <w:pPr>
        <w:tabs>
          <w:tab w:val="left" w:pos="142"/>
        </w:tabs>
        <w:spacing w:line="380" w:lineRule="exact"/>
        <w:jc w:val="both"/>
        <w:rPr>
          <w:sz w:val="26"/>
          <w:szCs w:val="26"/>
        </w:rPr>
      </w:pPr>
      <w:r w:rsidRPr="00D629FF">
        <w:rPr>
          <w:b/>
          <w:bCs/>
          <w:sz w:val="26"/>
          <w:szCs w:val="26"/>
        </w:rPr>
        <w:t>6. Tổ chức tuyển sinh</w:t>
      </w:r>
    </w:p>
    <w:p w:rsidR="00CA1CED" w:rsidRPr="00D629FF" w:rsidRDefault="00CA1CED" w:rsidP="00CA1CED">
      <w:pPr>
        <w:spacing w:line="380" w:lineRule="exact"/>
        <w:jc w:val="both"/>
        <w:rPr>
          <w:sz w:val="26"/>
          <w:szCs w:val="26"/>
        </w:rPr>
      </w:pPr>
      <w:r w:rsidRPr="00D629FF">
        <w:rPr>
          <w:sz w:val="26"/>
          <w:szCs w:val="26"/>
        </w:rPr>
        <w:t>Thời gian đăng ký xét tuyển theo kế hoạch và hướng dẫn chung của Bộ GD&amp;ĐT</w:t>
      </w:r>
    </w:p>
    <w:p w:rsidR="008E3346" w:rsidRPr="00D629FF" w:rsidRDefault="006F79C8" w:rsidP="00CA1CED">
      <w:pPr>
        <w:spacing w:line="380" w:lineRule="exact"/>
        <w:jc w:val="both"/>
        <w:rPr>
          <w:sz w:val="26"/>
          <w:szCs w:val="26"/>
        </w:rPr>
      </w:pPr>
      <w:r w:rsidRPr="00D629FF">
        <w:rPr>
          <w:sz w:val="26"/>
          <w:szCs w:val="26"/>
        </w:rPr>
        <w:lastRenderedPageBreak/>
        <w:t>Đối với p</w:t>
      </w:r>
      <w:r w:rsidR="00CA1CED" w:rsidRPr="00D629FF">
        <w:rPr>
          <w:sz w:val="26"/>
          <w:szCs w:val="26"/>
        </w:rPr>
        <w:t>hương thức xét tuyển dựa trên kết quả học tập THPT và phương thức xét tuyển kết hợp dựa trên chứng chỉ tiếng Anh quốc tế kết hợp với kết quả học tập (học bạ) 02 môn còn lại trong tổ hợp xét tuyển, thí sinh thực hiện khai báo khảo sát kết quả học tập và chứng chỉ tiếng Anh quốc tế trên</w:t>
      </w:r>
      <w:r w:rsidRPr="00D629FF">
        <w:rPr>
          <w:sz w:val="26"/>
          <w:szCs w:val="26"/>
        </w:rPr>
        <w:t xml:space="preserve"> hệ thống trực tuyến của Trường</w:t>
      </w:r>
      <w:r w:rsidR="00ED14BD" w:rsidRPr="00D629FF">
        <w:rPr>
          <w:sz w:val="26"/>
          <w:szCs w:val="26"/>
        </w:rPr>
        <w:t xml:space="preserve"> theo đường link: </w:t>
      </w:r>
      <w:hyperlink r:id="rId15" w:history="1">
        <w:r w:rsidR="00ED14BD" w:rsidRPr="00D629FF">
          <w:rPr>
            <w:rStyle w:val="Hyperlink"/>
            <w:sz w:val="26"/>
            <w:szCs w:val="26"/>
          </w:rPr>
          <w:t>https://tuyensinh.epu.edu.vn/</w:t>
        </w:r>
      </w:hyperlink>
      <w:r w:rsidR="00ED14BD" w:rsidRPr="00D629FF">
        <w:rPr>
          <w:sz w:val="26"/>
          <w:szCs w:val="26"/>
        </w:rPr>
        <w:t xml:space="preserve">. </w:t>
      </w:r>
    </w:p>
    <w:p w:rsidR="00ED14BD" w:rsidRPr="00D629FF" w:rsidRDefault="00ED14BD" w:rsidP="00CA1CED">
      <w:pPr>
        <w:spacing w:line="380" w:lineRule="exact"/>
        <w:jc w:val="both"/>
        <w:rPr>
          <w:sz w:val="26"/>
          <w:szCs w:val="26"/>
        </w:rPr>
      </w:pPr>
      <w:r w:rsidRPr="00D629FF">
        <w:rPr>
          <w:sz w:val="26"/>
          <w:szCs w:val="26"/>
        </w:rPr>
        <w:t>Thời gian dự kiến thực hiện khảo sát diễn ra vào tháng 5/2026.</w:t>
      </w:r>
    </w:p>
    <w:p w:rsidR="006F79C8" w:rsidRPr="00D629FF" w:rsidRDefault="00ED14BD" w:rsidP="00CA1CED">
      <w:pPr>
        <w:spacing w:line="380" w:lineRule="exact"/>
        <w:jc w:val="both"/>
        <w:rPr>
          <w:i/>
          <w:sz w:val="26"/>
          <w:szCs w:val="26"/>
        </w:rPr>
      </w:pPr>
      <w:r w:rsidRPr="00D629FF">
        <w:rPr>
          <w:i/>
          <w:sz w:val="26"/>
          <w:szCs w:val="26"/>
        </w:rPr>
        <w:t xml:space="preserve"> </w:t>
      </w:r>
      <w:r w:rsidR="00CA1CED" w:rsidRPr="00D629FF">
        <w:rPr>
          <w:i/>
          <w:sz w:val="26"/>
          <w:szCs w:val="26"/>
        </w:rPr>
        <w:t>(Lưu ý: Dữ liệu khai báo khảo sát trên cổng thông tin này không có giá trị sử dụng xét tuyển chính thức, tất cả thí sinh phải đăng ký nguyện vọng xét tuyển qua Hệ thống tuyển sinh chung của Bộ Giáo dục và Đào tạo).</w:t>
      </w:r>
    </w:p>
    <w:p w:rsidR="004A3CB5" w:rsidRPr="00D629FF" w:rsidRDefault="004A3CB5" w:rsidP="00CA1CED">
      <w:pPr>
        <w:spacing w:line="380" w:lineRule="exact"/>
        <w:jc w:val="both"/>
        <w:rPr>
          <w:sz w:val="26"/>
          <w:szCs w:val="26"/>
        </w:rPr>
      </w:pPr>
      <w:r w:rsidRPr="00D629FF">
        <w:rPr>
          <w:b/>
          <w:bCs/>
          <w:sz w:val="26"/>
          <w:szCs w:val="26"/>
        </w:rPr>
        <w:t>7. Chính sách ưu tiên</w:t>
      </w:r>
    </w:p>
    <w:p w:rsidR="006F79C8" w:rsidRPr="00D629FF" w:rsidRDefault="006F79C8" w:rsidP="006F79C8">
      <w:pPr>
        <w:spacing w:line="276" w:lineRule="auto"/>
        <w:jc w:val="both"/>
        <w:rPr>
          <w:i/>
          <w:color w:val="000000"/>
          <w:spacing w:val="-6"/>
          <w:sz w:val="26"/>
          <w:szCs w:val="26"/>
        </w:rPr>
      </w:pPr>
      <w:r w:rsidRPr="00D629FF">
        <w:rPr>
          <w:i/>
          <w:color w:val="000000"/>
          <w:spacing w:val="-6"/>
          <w:sz w:val="26"/>
          <w:szCs w:val="26"/>
        </w:rPr>
        <w:t>Xét tuyển thẳng theo Điều 8 của Thông tư số 06/2026/TT-BGDĐT ngày 15/2/2026 về việc ban hành Quy chế tuyển sinh các ngành đào tạo trình độ đại học và ngành Giáo dục Mầm non trình độ cao đẳng</w:t>
      </w:r>
    </w:p>
    <w:p w:rsidR="006F79C8" w:rsidRPr="00D629FF" w:rsidRDefault="004A3CB5" w:rsidP="004A3CB5">
      <w:pPr>
        <w:spacing w:line="380" w:lineRule="exact"/>
        <w:jc w:val="both"/>
        <w:rPr>
          <w:sz w:val="26"/>
          <w:szCs w:val="26"/>
        </w:rPr>
      </w:pPr>
      <w:r w:rsidRPr="00D629FF">
        <w:rPr>
          <w:b/>
          <w:bCs/>
          <w:sz w:val="26"/>
          <w:szCs w:val="26"/>
        </w:rPr>
        <w:t>8. M</w:t>
      </w:r>
      <w:r w:rsidRPr="00D629FF">
        <w:rPr>
          <w:b/>
          <w:bCs/>
          <w:sz w:val="26"/>
          <w:szCs w:val="26"/>
          <w:lang w:val="vi-VN"/>
        </w:rPr>
        <w:t>ức thu dịch vụ tuyển sinh</w:t>
      </w:r>
      <w:r w:rsidR="006F79C8" w:rsidRPr="00D629FF">
        <w:rPr>
          <w:b/>
          <w:bCs/>
          <w:sz w:val="26"/>
          <w:szCs w:val="26"/>
        </w:rPr>
        <w:t xml:space="preserve">: </w:t>
      </w:r>
      <w:r w:rsidR="00ED14BD" w:rsidRPr="00D629FF">
        <w:rPr>
          <w:bCs/>
          <w:sz w:val="26"/>
          <w:szCs w:val="26"/>
        </w:rPr>
        <w:t>50.000vnđ/hồ sơ</w:t>
      </w:r>
    </w:p>
    <w:p w:rsidR="004A3CB5" w:rsidRPr="00D629FF" w:rsidRDefault="004A3CB5" w:rsidP="004A3CB5">
      <w:pPr>
        <w:spacing w:line="380" w:lineRule="exact"/>
        <w:jc w:val="both"/>
        <w:rPr>
          <w:sz w:val="26"/>
          <w:szCs w:val="26"/>
        </w:rPr>
      </w:pPr>
      <w:r w:rsidRPr="00D629FF">
        <w:rPr>
          <w:b/>
          <w:bCs/>
          <w:sz w:val="26"/>
          <w:szCs w:val="26"/>
        </w:rPr>
        <w:t xml:space="preserve">9. Cam kết của cơ sở đào tạo đối với thí sinh </w:t>
      </w:r>
    </w:p>
    <w:p w:rsidR="00EB54B0" w:rsidRDefault="006F79C8" w:rsidP="006F79C8">
      <w:pPr>
        <w:spacing w:line="380" w:lineRule="exact"/>
        <w:jc w:val="both"/>
        <w:rPr>
          <w:sz w:val="26"/>
          <w:szCs w:val="26"/>
        </w:rPr>
        <w:sectPr w:rsidR="00EB54B0" w:rsidSect="00ED14BD">
          <w:pgSz w:w="11907" w:h="16840" w:code="9"/>
          <w:pgMar w:top="1134" w:right="1134" w:bottom="1134" w:left="1418" w:header="720" w:footer="720" w:gutter="0"/>
          <w:cols w:space="708"/>
          <w:docGrid w:linePitch="381"/>
        </w:sectPr>
      </w:pPr>
      <w:r w:rsidRPr="00D629FF">
        <w:rPr>
          <w:sz w:val="26"/>
          <w:szCs w:val="26"/>
        </w:rPr>
        <w:t>Nhà trường cam kết hỗ trợ thí sinh giải quyết khiếu nại, bảo vệ quyền lợi chính đáng của thí sinh trong những trường hợp rủi ro và hỗ trợ giải quyết việc thí sinh được chuyển đến hoặc chuyển đi do sai sót trong qu</w:t>
      </w:r>
      <w:r w:rsidR="00EB54B0" w:rsidRPr="00D629FF">
        <w:rPr>
          <w:sz w:val="26"/>
          <w:szCs w:val="26"/>
        </w:rPr>
        <w:t xml:space="preserve">á trình xét tuyển.  </w:t>
      </w:r>
    </w:p>
    <w:p w:rsidR="004A3CB5" w:rsidRDefault="006F79C8" w:rsidP="004A3CB5">
      <w:pPr>
        <w:spacing w:line="380" w:lineRule="exact"/>
        <w:jc w:val="both"/>
        <w:rPr>
          <w:b/>
          <w:bCs/>
          <w:sz w:val="26"/>
          <w:szCs w:val="26"/>
        </w:rPr>
      </w:pPr>
      <w:r>
        <w:rPr>
          <w:b/>
          <w:bCs/>
          <w:sz w:val="26"/>
          <w:szCs w:val="26"/>
        </w:rPr>
        <w:lastRenderedPageBreak/>
        <w:t>10</w:t>
      </w:r>
      <w:r w:rsidR="004A3CB5" w:rsidRPr="00137B3A">
        <w:rPr>
          <w:b/>
          <w:bCs/>
          <w:sz w:val="26"/>
          <w:szCs w:val="26"/>
        </w:rPr>
        <w:t>. Thông tin về tuyển sinh của 02 năm gần nhất</w:t>
      </w:r>
    </w:p>
    <w:p w:rsidR="00EB54B0" w:rsidRPr="00137B3A" w:rsidRDefault="006E095E" w:rsidP="004A3CB5">
      <w:pPr>
        <w:spacing w:line="380" w:lineRule="exact"/>
        <w:jc w:val="both"/>
        <w:rPr>
          <w:sz w:val="26"/>
          <w:szCs w:val="26"/>
        </w:rPr>
      </w:pPr>
      <w:r w:rsidRPr="00EB54B0">
        <w:rPr>
          <w:bCs/>
          <w:sz w:val="26"/>
          <w:szCs w:val="26"/>
        </w:rPr>
        <w:t>Thang điểm xét tuyển: 30</w:t>
      </w:r>
    </w:p>
    <w:tbl>
      <w:tblPr>
        <w:tblW w:w="146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2767"/>
        <w:gridCol w:w="4399"/>
        <w:gridCol w:w="913"/>
        <w:gridCol w:w="977"/>
        <w:gridCol w:w="1082"/>
        <w:gridCol w:w="1229"/>
        <w:gridCol w:w="913"/>
        <w:gridCol w:w="1134"/>
      </w:tblGrid>
      <w:tr w:rsidR="00EB54B0" w:rsidRPr="00EB54B0" w:rsidTr="00EB54B0">
        <w:trPr>
          <w:trHeight w:val="20"/>
          <w:tblHeader/>
        </w:trPr>
        <w:tc>
          <w:tcPr>
            <w:tcW w:w="0" w:type="auto"/>
            <w:vMerge w:val="restart"/>
            <w:shd w:val="clear" w:color="auto" w:fill="auto"/>
            <w:vAlign w:val="center"/>
            <w:hideMark/>
          </w:tcPr>
          <w:p w:rsidR="00EB54B0" w:rsidRPr="00D629FF" w:rsidRDefault="00EB54B0" w:rsidP="00EB54B0">
            <w:pPr>
              <w:jc w:val="center"/>
              <w:rPr>
                <w:b/>
                <w:bCs/>
                <w:color w:val="000000"/>
                <w:sz w:val="26"/>
                <w:szCs w:val="26"/>
                <w:lang w:val="vi-VN" w:eastAsia="vi-VN"/>
              </w:rPr>
            </w:pPr>
            <w:r w:rsidRPr="00D629FF">
              <w:rPr>
                <w:b/>
                <w:bCs/>
                <w:color w:val="000000"/>
                <w:sz w:val="26"/>
                <w:szCs w:val="26"/>
                <w:lang w:val="sv-SE" w:eastAsia="vi-VN"/>
              </w:rPr>
              <w:t>Mã ngành</w:t>
            </w:r>
          </w:p>
        </w:tc>
        <w:tc>
          <w:tcPr>
            <w:tcW w:w="2767" w:type="dxa"/>
            <w:vMerge w:val="restart"/>
            <w:shd w:val="clear" w:color="auto" w:fill="auto"/>
            <w:vAlign w:val="center"/>
            <w:hideMark/>
          </w:tcPr>
          <w:p w:rsidR="00EB54B0" w:rsidRPr="00D629FF" w:rsidRDefault="00EB54B0" w:rsidP="00EB54B0">
            <w:pPr>
              <w:jc w:val="center"/>
              <w:rPr>
                <w:b/>
                <w:bCs/>
                <w:color w:val="000000"/>
                <w:sz w:val="26"/>
                <w:szCs w:val="26"/>
                <w:lang w:val="vi-VN" w:eastAsia="vi-VN"/>
              </w:rPr>
            </w:pPr>
            <w:r w:rsidRPr="00D629FF">
              <w:rPr>
                <w:b/>
                <w:bCs/>
                <w:color w:val="000000"/>
                <w:sz w:val="26"/>
                <w:szCs w:val="26"/>
                <w:lang w:val="sv-SE" w:eastAsia="vi-VN"/>
              </w:rPr>
              <w:t>Tên ngành</w:t>
            </w:r>
          </w:p>
        </w:tc>
        <w:tc>
          <w:tcPr>
            <w:tcW w:w="4399" w:type="dxa"/>
            <w:vMerge w:val="restart"/>
            <w:shd w:val="clear" w:color="auto" w:fill="auto"/>
            <w:vAlign w:val="center"/>
            <w:hideMark/>
          </w:tcPr>
          <w:p w:rsidR="00EB54B0" w:rsidRPr="00D629FF" w:rsidRDefault="00EB54B0" w:rsidP="00EB54B0">
            <w:pPr>
              <w:jc w:val="center"/>
              <w:rPr>
                <w:b/>
                <w:bCs/>
                <w:color w:val="000000"/>
                <w:sz w:val="26"/>
                <w:szCs w:val="26"/>
                <w:lang w:val="vi-VN" w:eastAsia="vi-VN"/>
              </w:rPr>
            </w:pPr>
            <w:r w:rsidRPr="00D629FF">
              <w:rPr>
                <w:b/>
                <w:bCs/>
                <w:color w:val="000000"/>
                <w:sz w:val="26"/>
                <w:szCs w:val="26"/>
                <w:lang w:val="sv-SE" w:eastAsia="vi-VN"/>
              </w:rPr>
              <w:t>Phương thức tuyển sinh</w:t>
            </w:r>
          </w:p>
        </w:tc>
        <w:tc>
          <w:tcPr>
            <w:tcW w:w="2972" w:type="dxa"/>
            <w:gridSpan w:val="3"/>
            <w:shd w:val="clear" w:color="auto" w:fill="auto"/>
            <w:vAlign w:val="center"/>
            <w:hideMark/>
          </w:tcPr>
          <w:p w:rsidR="00EB54B0" w:rsidRPr="00D629FF" w:rsidRDefault="00EB54B0" w:rsidP="00EB54B0">
            <w:pPr>
              <w:jc w:val="center"/>
              <w:rPr>
                <w:b/>
                <w:bCs/>
                <w:color w:val="000000"/>
                <w:sz w:val="26"/>
                <w:szCs w:val="26"/>
                <w:lang w:val="vi-VN" w:eastAsia="vi-VN"/>
              </w:rPr>
            </w:pPr>
            <w:r w:rsidRPr="00D629FF">
              <w:rPr>
                <w:b/>
                <w:bCs/>
                <w:color w:val="000000"/>
                <w:sz w:val="26"/>
                <w:szCs w:val="26"/>
                <w:lang w:val="sv-SE" w:eastAsia="vi-VN"/>
              </w:rPr>
              <w:t>Năm 2024</w:t>
            </w:r>
          </w:p>
        </w:tc>
        <w:tc>
          <w:tcPr>
            <w:tcW w:w="3276" w:type="dxa"/>
            <w:gridSpan w:val="3"/>
            <w:shd w:val="clear" w:color="auto" w:fill="auto"/>
            <w:vAlign w:val="center"/>
          </w:tcPr>
          <w:p w:rsidR="00EB54B0" w:rsidRPr="00D629FF" w:rsidRDefault="00EB54B0" w:rsidP="00EB54B0">
            <w:pPr>
              <w:jc w:val="center"/>
              <w:rPr>
                <w:b/>
                <w:bCs/>
                <w:color w:val="000000"/>
                <w:sz w:val="26"/>
                <w:szCs w:val="26"/>
                <w:lang w:val="vi-VN" w:eastAsia="vi-VN"/>
              </w:rPr>
            </w:pPr>
            <w:r w:rsidRPr="00D629FF">
              <w:rPr>
                <w:b/>
                <w:bCs/>
                <w:color w:val="000000"/>
                <w:sz w:val="26"/>
                <w:szCs w:val="26"/>
                <w:lang w:val="sv-SE" w:eastAsia="vi-VN"/>
              </w:rPr>
              <w:t>Năm 2025</w:t>
            </w:r>
          </w:p>
        </w:tc>
      </w:tr>
      <w:tr w:rsidR="00EB54B0" w:rsidRPr="00EB54B0" w:rsidTr="00EB54B0">
        <w:trPr>
          <w:trHeight w:val="20"/>
          <w:tblHeader/>
        </w:trPr>
        <w:tc>
          <w:tcPr>
            <w:tcW w:w="0" w:type="auto"/>
            <w:vMerge/>
            <w:vAlign w:val="center"/>
            <w:hideMark/>
          </w:tcPr>
          <w:p w:rsidR="00EB54B0" w:rsidRPr="00D629FF" w:rsidRDefault="00EB54B0" w:rsidP="00EB54B0">
            <w:pPr>
              <w:rPr>
                <w:b/>
                <w:bCs/>
                <w:color w:val="000000"/>
                <w:sz w:val="26"/>
                <w:szCs w:val="26"/>
                <w:lang w:val="vi-VN" w:eastAsia="vi-VN"/>
              </w:rPr>
            </w:pPr>
          </w:p>
        </w:tc>
        <w:tc>
          <w:tcPr>
            <w:tcW w:w="2767" w:type="dxa"/>
            <w:vMerge/>
            <w:vAlign w:val="center"/>
            <w:hideMark/>
          </w:tcPr>
          <w:p w:rsidR="00EB54B0" w:rsidRPr="00D629FF" w:rsidRDefault="00EB54B0" w:rsidP="00EB54B0">
            <w:pPr>
              <w:rPr>
                <w:b/>
                <w:bCs/>
                <w:color w:val="000000"/>
                <w:sz w:val="26"/>
                <w:szCs w:val="26"/>
                <w:lang w:val="vi-VN" w:eastAsia="vi-VN"/>
              </w:rPr>
            </w:pPr>
          </w:p>
        </w:tc>
        <w:tc>
          <w:tcPr>
            <w:tcW w:w="4399" w:type="dxa"/>
            <w:vMerge/>
            <w:vAlign w:val="center"/>
            <w:hideMark/>
          </w:tcPr>
          <w:p w:rsidR="00EB54B0" w:rsidRPr="00D629FF" w:rsidRDefault="00EB54B0" w:rsidP="00EB54B0">
            <w:pPr>
              <w:rPr>
                <w:b/>
                <w:bCs/>
                <w:color w:val="000000"/>
                <w:sz w:val="26"/>
                <w:szCs w:val="26"/>
                <w:lang w:val="vi-VN" w:eastAsia="vi-VN"/>
              </w:rPr>
            </w:pPr>
          </w:p>
        </w:tc>
        <w:tc>
          <w:tcPr>
            <w:tcW w:w="913" w:type="dxa"/>
            <w:shd w:val="clear" w:color="auto" w:fill="auto"/>
            <w:vAlign w:val="center"/>
            <w:hideMark/>
          </w:tcPr>
          <w:p w:rsidR="00EB54B0" w:rsidRPr="00D629FF" w:rsidRDefault="00EB54B0" w:rsidP="00EB54B0">
            <w:pPr>
              <w:jc w:val="center"/>
              <w:rPr>
                <w:b/>
                <w:bCs/>
                <w:color w:val="000000"/>
                <w:sz w:val="26"/>
                <w:szCs w:val="26"/>
                <w:lang w:val="vi-VN" w:eastAsia="vi-VN"/>
              </w:rPr>
            </w:pPr>
            <w:r w:rsidRPr="00D629FF">
              <w:rPr>
                <w:b/>
                <w:bCs/>
                <w:color w:val="000000" w:themeColor="text1"/>
                <w:sz w:val="26"/>
                <w:szCs w:val="26"/>
                <w:lang w:eastAsia="vi-VN"/>
              </w:rPr>
              <w:t>Số lượng</w:t>
            </w:r>
          </w:p>
        </w:tc>
        <w:tc>
          <w:tcPr>
            <w:tcW w:w="977" w:type="dxa"/>
            <w:shd w:val="clear" w:color="auto" w:fill="auto"/>
            <w:vAlign w:val="center"/>
            <w:hideMark/>
          </w:tcPr>
          <w:p w:rsidR="00EB54B0" w:rsidRPr="00D629FF" w:rsidRDefault="00EB54B0" w:rsidP="00EB54B0">
            <w:pPr>
              <w:jc w:val="center"/>
              <w:rPr>
                <w:b/>
                <w:bCs/>
                <w:color w:val="000000"/>
                <w:sz w:val="26"/>
                <w:szCs w:val="26"/>
                <w:lang w:val="vi-VN" w:eastAsia="vi-VN"/>
              </w:rPr>
            </w:pPr>
            <w:r w:rsidRPr="00D629FF">
              <w:rPr>
                <w:b/>
                <w:bCs/>
                <w:color w:val="000000" w:themeColor="text1"/>
                <w:sz w:val="26"/>
                <w:szCs w:val="26"/>
                <w:lang w:eastAsia="vi-VN"/>
              </w:rPr>
              <w:t>Số nhập học</w:t>
            </w:r>
          </w:p>
        </w:tc>
        <w:tc>
          <w:tcPr>
            <w:tcW w:w="1082" w:type="dxa"/>
            <w:shd w:val="clear" w:color="auto" w:fill="auto"/>
            <w:vAlign w:val="center"/>
            <w:hideMark/>
          </w:tcPr>
          <w:p w:rsidR="00EB54B0" w:rsidRPr="00D629FF" w:rsidRDefault="00EB54B0" w:rsidP="00EB54B0">
            <w:pPr>
              <w:jc w:val="center"/>
              <w:rPr>
                <w:b/>
                <w:bCs/>
                <w:color w:val="000000"/>
                <w:sz w:val="26"/>
                <w:szCs w:val="26"/>
                <w:lang w:val="vi-VN" w:eastAsia="vi-VN"/>
              </w:rPr>
            </w:pPr>
            <w:r w:rsidRPr="00D629FF">
              <w:rPr>
                <w:b/>
                <w:bCs/>
                <w:color w:val="000000" w:themeColor="text1"/>
                <w:sz w:val="26"/>
                <w:szCs w:val="26"/>
                <w:lang w:eastAsia="vi-VN"/>
              </w:rPr>
              <w:t>Điểm trúng tuyển</w:t>
            </w:r>
          </w:p>
        </w:tc>
        <w:tc>
          <w:tcPr>
            <w:tcW w:w="1229" w:type="dxa"/>
            <w:shd w:val="clear" w:color="auto" w:fill="auto"/>
            <w:vAlign w:val="center"/>
            <w:hideMark/>
          </w:tcPr>
          <w:p w:rsidR="00EB54B0" w:rsidRPr="00D629FF" w:rsidRDefault="00EB54B0" w:rsidP="00EB54B0">
            <w:pPr>
              <w:jc w:val="center"/>
              <w:rPr>
                <w:b/>
                <w:bCs/>
                <w:color w:val="000000"/>
                <w:sz w:val="26"/>
                <w:szCs w:val="26"/>
                <w:lang w:val="vi-VN" w:eastAsia="vi-VN"/>
              </w:rPr>
            </w:pPr>
            <w:r w:rsidRPr="00D629FF">
              <w:rPr>
                <w:b/>
                <w:bCs/>
                <w:color w:val="000000" w:themeColor="text1"/>
                <w:sz w:val="26"/>
                <w:szCs w:val="26"/>
                <w:lang w:eastAsia="vi-VN"/>
              </w:rPr>
              <w:t>Số lượng</w:t>
            </w:r>
          </w:p>
        </w:tc>
        <w:tc>
          <w:tcPr>
            <w:tcW w:w="913" w:type="dxa"/>
            <w:shd w:val="clear" w:color="auto" w:fill="auto"/>
            <w:vAlign w:val="center"/>
            <w:hideMark/>
          </w:tcPr>
          <w:p w:rsidR="00EB54B0" w:rsidRPr="00D629FF" w:rsidRDefault="00EB54B0" w:rsidP="00EB54B0">
            <w:pPr>
              <w:jc w:val="center"/>
              <w:rPr>
                <w:b/>
                <w:bCs/>
                <w:color w:val="000000"/>
                <w:sz w:val="26"/>
                <w:szCs w:val="26"/>
                <w:lang w:val="vi-VN" w:eastAsia="vi-VN"/>
              </w:rPr>
            </w:pPr>
            <w:r w:rsidRPr="00D629FF">
              <w:rPr>
                <w:b/>
                <w:bCs/>
                <w:color w:val="000000" w:themeColor="text1"/>
                <w:sz w:val="26"/>
                <w:szCs w:val="26"/>
                <w:lang w:eastAsia="vi-VN"/>
              </w:rPr>
              <w:t>Số nhập học</w:t>
            </w:r>
          </w:p>
        </w:tc>
        <w:tc>
          <w:tcPr>
            <w:tcW w:w="1134" w:type="dxa"/>
            <w:shd w:val="clear" w:color="auto" w:fill="auto"/>
            <w:vAlign w:val="center"/>
            <w:hideMark/>
          </w:tcPr>
          <w:p w:rsidR="00EB54B0" w:rsidRPr="00D629FF" w:rsidRDefault="00EB54B0" w:rsidP="00EB54B0">
            <w:pPr>
              <w:jc w:val="center"/>
              <w:rPr>
                <w:b/>
                <w:bCs/>
                <w:color w:val="000000"/>
                <w:sz w:val="26"/>
                <w:szCs w:val="26"/>
                <w:lang w:val="vi-VN" w:eastAsia="vi-VN"/>
              </w:rPr>
            </w:pPr>
            <w:r w:rsidRPr="00D629FF">
              <w:rPr>
                <w:b/>
                <w:bCs/>
                <w:color w:val="000000" w:themeColor="text1"/>
                <w:sz w:val="26"/>
                <w:szCs w:val="26"/>
                <w:lang w:eastAsia="vi-VN"/>
              </w:rPr>
              <w:t>Điểm trúng tuyển</w:t>
            </w: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7510203</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kỹ thuật cơ điện tử</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sv-SE"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80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63</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23,25</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287</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23,13</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70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109</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24,75</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7510201</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kỹ thuật cơ khí</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sv-SE"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65</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22,30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241</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22,58</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80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128</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24,10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7510102</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kỹ thuật công trình xây dựng</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90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62</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20,50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150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127</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19,17</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70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79</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19,00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7510302</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kỹ thuật điện tử - viễn thông</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216</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22,75</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400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440</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21,83</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171</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7510301</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kỹ thuật điện, điện tử</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330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132</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22,75</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650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681</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22,92</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270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480</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23,00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7510303</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kỹ thuật điều khiển và tự động hoá</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175</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274</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23,00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500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611</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23,33</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145</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25,50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25,00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7510406</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kỹ thuật môi trường</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25</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52</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18,00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80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67</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18,17</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35</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13</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18,00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20,50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7510403</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kỹ thuật năng lượng</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45</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37</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20,00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117</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35</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45</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21,00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7480201</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thông tin</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330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438</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23,25</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663</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635</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21,90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270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199</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26,50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23,55</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7340301</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Kế toán</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130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204</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22,35</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280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275</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21,17</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59</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23,00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7340302</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Kiểm toán</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50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80</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22,50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124</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20,23</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50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22,30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7520115</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Kỹ thuật nhiệt</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80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78</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21,30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190</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19,97</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70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72</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19,00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22,10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7510605</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Logistics và quản lý chuỗi cung ứng</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175</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23,25</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336</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343</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22,92</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90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55</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25,50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7510601</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Quản lý công nghiệp</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55</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15</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23,50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138</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19,17</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45</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105</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7510602</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Quản lý năng lượng</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45</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22,00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89</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18,17</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35</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50</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20,50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7810103</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Quản trị dịch vụ du lịch và lữ hành</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80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124</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22,50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280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252</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19,83</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70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41</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22,00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7340101</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Quản trị kinh doanh</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130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182</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22,50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330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312</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81</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25,00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23,25</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7340201</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Tài chính – Ngân hàng</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145</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24,00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190</w:t>
            </w:r>
          </w:p>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lastRenderedPageBreak/>
              <w:t> </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lastRenderedPageBreak/>
              <w:t>21,83</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52</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26,00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shd w:val="clear" w:color="auto" w:fill="auto"/>
            <w:vAlign w:val="center"/>
            <w:hideMark/>
          </w:tcPr>
          <w:p w:rsidR="00EB54B0" w:rsidRPr="00D629FF" w:rsidRDefault="00EB54B0" w:rsidP="00EB54B0">
            <w:pPr>
              <w:jc w:val="right"/>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7340122</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Thương mại điện tử</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913"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60</w:t>
            </w:r>
          </w:p>
        </w:tc>
        <w:tc>
          <w:tcPr>
            <w:tcW w:w="977"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118</w:t>
            </w:r>
          </w:p>
        </w:tc>
        <w:tc>
          <w:tcPr>
            <w:tcW w:w="1082"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21,50</w:t>
            </w:r>
          </w:p>
        </w:tc>
        <w:tc>
          <w:tcPr>
            <w:tcW w:w="1229"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215</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251</w:t>
            </w:r>
          </w:p>
        </w:tc>
        <w:tc>
          <w:tcPr>
            <w:tcW w:w="1134" w:type="dxa"/>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22,92</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60</w:t>
            </w:r>
          </w:p>
        </w:tc>
        <w:tc>
          <w:tcPr>
            <w:tcW w:w="977"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28</w:t>
            </w:r>
          </w:p>
        </w:tc>
        <w:tc>
          <w:tcPr>
            <w:tcW w:w="1082"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23,50</w:t>
            </w: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913" w:type="dxa"/>
            <w:vMerge/>
            <w:vAlign w:val="center"/>
            <w:hideMark/>
          </w:tcPr>
          <w:p w:rsidR="00EB54B0" w:rsidRPr="00D629FF" w:rsidRDefault="00EB54B0" w:rsidP="00EB54B0">
            <w:pPr>
              <w:rPr>
                <w:color w:val="000000"/>
                <w:sz w:val="26"/>
                <w:szCs w:val="26"/>
                <w:lang w:val="vi-VN" w:eastAsia="vi-VN"/>
              </w:rPr>
            </w:pPr>
          </w:p>
        </w:tc>
        <w:tc>
          <w:tcPr>
            <w:tcW w:w="977" w:type="dxa"/>
            <w:vMerge/>
            <w:vAlign w:val="center"/>
            <w:hideMark/>
          </w:tcPr>
          <w:p w:rsidR="00EB54B0" w:rsidRPr="00D629FF" w:rsidRDefault="00EB54B0" w:rsidP="00EB54B0">
            <w:pPr>
              <w:rPr>
                <w:color w:val="000000"/>
                <w:sz w:val="26"/>
                <w:szCs w:val="26"/>
                <w:lang w:val="vi-VN" w:eastAsia="vi-VN"/>
              </w:rPr>
            </w:pPr>
          </w:p>
        </w:tc>
        <w:tc>
          <w:tcPr>
            <w:tcW w:w="1082" w:type="dxa"/>
            <w:vMerge/>
            <w:vAlign w:val="center"/>
            <w:hideMark/>
          </w:tcPr>
          <w:p w:rsidR="00EB54B0" w:rsidRPr="00D629FF" w:rsidRDefault="00EB54B0" w:rsidP="00EB54B0">
            <w:pPr>
              <w:rPr>
                <w:color w:val="000000"/>
                <w:sz w:val="26"/>
                <w:szCs w:val="26"/>
                <w:lang w:val="vi-VN" w:eastAsia="vi-VN"/>
              </w:rPr>
            </w:pPr>
          </w:p>
        </w:tc>
        <w:tc>
          <w:tcPr>
            <w:tcW w:w="1229" w:type="dxa"/>
            <w:vMerge/>
            <w:vAlign w:val="center"/>
            <w:hideMark/>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7340205</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tài chính</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TUYỂN SINH NĂM 2025</w:t>
            </w: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84</w:t>
            </w:r>
          </w:p>
        </w:tc>
        <w:tc>
          <w:tcPr>
            <w:tcW w:w="1134" w:type="dxa"/>
            <w:shd w:val="clear" w:color="auto" w:fill="auto"/>
            <w:noWrap/>
            <w:vAlign w:val="bottom"/>
            <w:hideMark/>
          </w:tcPr>
          <w:p w:rsidR="00EB54B0" w:rsidRPr="00D629FF" w:rsidRDefault="00EB54B0" w:rsidP="00EB54B0">
            <w:pPr>
              <w:jc w:val="right"/>
              <w:rPr>
                <w:color w:val="000000"/>
                <w:sz w:val="26"/>
                <w:szCs w:val="26"/>
                <w:lang w:eastAsia="vi-VN"/>
              </w:rPr>
            </w:pPr>
            <w:r w:rsidRPr="00D629FF">
              <w:rPr>
                <w:color w:val="000000"/>
                <w:sz w:val="26"/>
                <w:szCs w:val="26"/>
                <w:lang w:val="vi-VN" w:eastAsia="vi-VN"/>
              </w:rPr>
              <w:t>16,5</w:t>
            </w:r>
            <w:r w:rsidRPr="00D629FF">
              <w:rPr>
                <w:color w:val="000000"/>
                <w:sz w:val="26"/>
                <w:szCs w:val="26"/>
                <w:lang w:eastAsia="vi-VN"/>
              </w:rPr>
              <w:t>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18,00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7340115</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Marketing</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vAlign w:val="center"/>
            <w:hideMark/>
          </w:tcPr>
          <w:p w:rsidR="00EB54B0" w:rsidRPr="00D629FF" w:rsidRDefault="00EB54B0" w:rsidP="00EB54B0">
            <w:pPr>
              <w:jc w:val="right"/>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112</w:t>
            </w:r>
          </w:p>
        </w:tc>
        <w:tc>
          <w:tcPr>
            <w:tcW w:w="1134" w:type="dxa"/>
            <w:shd w:val="clear" w:color="auto" w:fill="auto"/>
            <w:noWrap/>
            <w:vAlign w:val="bottom"/>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22,92</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7460108</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Khoa học dữ liệu</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vAlign w:val="center"/>
            <w:hideMark/>
          </w:tcPr>
          <w:p w:rsidR="00EB54B0" w:rsidRPr="00D629FF" w:rsidRDefault="00EB54B0" w:rsidP="00EB54B0">
            <w:pPr>
              <w:jc w:val="right"/>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71</w:t>
            </w:r>
          </w:p>
        </w:tc>
        <w:tc>
          <w:tcPr>
            <w:tcW w:w="1134" w:type="dxa"/>
            <w:shd w:val="clear" w:color="auto" w:fill="auto"/>
            <w:noWrap/>
            <w:vAlign w:val="bottom"/>
            <w:hideMark/>
          </w:tcPr>
          <w:p w:rsidR="00EB54B0" w:rsidRPr="00D629FF" w:rsidRDefault="00EB54B0" w:rsidP="00EB54B0">
            <w:pPr>
              <w:jc w:val="right"/>
              <w:rPr>
                <w:color w:val="000000"/>
                <w:sz w:val="26"/>
                <w:szCs w:val="26"/>
                <w:lang w:eastAsia="vi-VN"/>
              </w:rPr>
            </w:pPr>
            <w:r w:rsidRPr="00D629FF">
              <w:rPr>
                <w:color w:val="000000"/>
                <w:sz w:val="26"/>
                <w:szCs w:val="26"/>
                <w:lang w:val="vi-VN" w:eastAsia="vi-VN"/>
              </w:rPr>
              <w:t>16,5</w:t>
            </w:r>
            <w:r w:rsidRPr="00D629FF">
              <w:rPr>
                <w:color w:val="000000"/>
                <w:sz w:val="26"/>
                <w:szCs w:val="26"/>
                <w:lang w:eastAsia="vi-VN"/>
              </w:rPr>
              <w:t>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18,00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7460117</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Toán tin</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vAlign w:val="center"/>
            <w:hideMark/>
          </w:tcPr>
          <w:p w:rsidR="00EB54B0" w:rsidRPr="00D629FF" w:rsidRDefault="00EB54B0" w:rsidP="00EB54B0">
            <w:pPr>
              <w:jc w:val="right"/>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80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50</w:t>
            </w:r>
          </w:p>
        </w:tc>
        <w:tc>
          <w:tcPr>
            <w:tcW w:w="1134" w:type="dxa"/>
            <w:shd w:val="clear" w:color="auto" w:fill="auto"/>
            <w:noWrap/>
            <w:vAlign w:val="bottom"/>
            <w:hideMark/>
          </w:tcPr>
          <w:p w:rsidR="00EB54B0" w:rsidRPr="00D629FF" w:rsidRDefault="00EB54B0" w:rsidP="00EB54B0">
            <w:pPr>
              <w:jc w:val="right"/>
              <w:rPr>
                <w:color w:val="000000"/>
                <w:sz w:val="26"/>
                <w:szCs w:val="26"/>
                <w:lang w:eastAsia="vi-VN"/>
              </w:rPr>
            </w:pPr>
            <w:r w:rsidRPr="00D629FF">
              <w:rPr>
                <w:color w:val="000000"/>
                <w:sz w:val="26"/>
                <w:szCs w:val="26"/>
                <w:lang w:val="vi-VN" w:eastAsia="vi-VN"/>
              </w:rPr>
              <w:t>16,5</w:t>
            </w:r>
            <w:r w:rsidRPr="00D629FF">
              <w:rPr>
                <w:color w:val="000000"/>
                <w:sz w:val="26"/>
                <w:szCs w:val="26"/>
                <w:lang w:eastAsia="vi-VN"/>
              </w:rPr>
              <w:t>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shd w:val="clear" w:color="auto" w:fill="auto"/>
            <w:noWrap/>
            <w:vAlign w:val="bottom"/>
            <w:hideMark/>
          </w:tcPr>
          <w:p w:rsidR="00EB54B0" w:rsidRPr="00D629FF" w:rsidRDefault="00EB54B0" w:rsidP="00EB54B0">
            <w:pPr>
              <w:jc w:val="right"/>
              <w:rPr>
                <w:color w:val="000000"/>
                <w:sz w:val="26"/>
                <w:szCs w:val="26"/>
                <w:lang w:eastAsia="vi-VN"/>
              </w:rPr>
            </w:pPr>
            <w:r w:rsidRPr="00D629FF">
              <w:rPr>
                <w:color w:val="000000"/>
                <w:sz w:val="26"/>
                <w:szCs w:val="26"/>
                <w:lang w:val="vi-VN" w:eastAsia="vi-VN"/>
              </w:rPr>
              <w:t>18</w:t>
            </w:r>
            <w:r w:rsidRPr="00D629FF">
              <w:rPr>
                <w:color w:val="000000"/>
                <w:sz w:val="26"/>
                <w:szCs w:val="26"/>
                <w:lang w:eastAsia="vi-VN"/>
              </w:rPr>
              <w:t>,00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shd w:val="clear" w:color="auto" w:fill="auto"/>
            <w:noWrap/>
            <w:vAlign w:val="bottom"/>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 </w:t>
            </w: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7480106</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Kỹ thuật máy tính</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vAlign w:val="center"/>
            <w:hideMark/>
          </w:tcPr>
          <w:p w:rsidR="00EB54B0" w:rsidRPr="00D629FF" w:rsidRDefault="00EB54B0" w:rsidP="00EB54B0">
            <w:pPr>
              <w:jc w:val="right"/>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128</w:t>
            </w:r>
          </w:p>
        </w:tc>
        <w:tc>
          <w:tcPr>
            <w:tcW w:w="1134" w:type="dxa"/>
            <w:shd w:val="clear" w:color="auto" w:fill="auto"/>
            <w:noWrap/>
            <w:vAlign w:val="bottom"/>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20,83</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shd w:val="clear" w:color="auto" w:fill="auto"/>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22,75</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shd w:val="clear" w:color="auto" w:fill="auto"/>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7480107</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Trí tuệ nhân tạo</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shd w:val="clear" w:color="auto" w:fill="auto"/>
            <w:vAlign w:val="center"/>
            <w:hideMark/>
          </w:tcPr>
          <w:p w:rsidR="00EB54B0" w:rsidRPr="00D629FF" w:rsidRDefault="00EB54B0" w:rsidP="00EB54B0">
            <w:pPr>
              <w:jc w:val="right"/>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94</w:t>
            </w:r>
          </w:p>
        </w:tc>
        <w:tc>
          <w:tcPr>
            <w:tcW w:w="1134" w:type="dxa"/>
            <w:shd w:val="clear" w:color="auto" w:fill="auto"/>
            <w:noWrap/>
            <w:vAlign w:val="bottom"/>
            <w:hideMark/>
          </w:tcPr>
          <w:p w:rsidR="00EB54B0" w:rsidRPr="00D629FF" w:rsidRDefault="00EB54B0" w:rsidP="00EB54B0">
            <w:pPr>
              <w:jc w:val="right"/>
              <w:rPr>
                <w:color w:val="000000"/>
                <w:sz w:val="26"/>
                <w:szCs w:val="26"/>
                <w:lang w:eastAsia="vi-VN"/>
              </w:rPr>
            </w:pPr>
            <w:r w:rsidRPr="00D629FF">
              <w:rPr>
                <w:color w:val="000000"/>
                <w:sz w:val="26"/>
                <w:szCs w:val="26"/>
                <w:lang w:val="vi-VN" w:eastAsia="vi-VN"/>
              </w:rPr>
              <w:t>20,5</w:t>
            </w:r>
            <w:r w:rsidRPr="00D629FF">
              <w:rPr>
                <w:color w:val="000000"/>
                <w:sz w:val="26"/>
                <w:szCs w:val="26"/>
                <w:lang w:eastAsia="vi-VN"/>
              </w:rPr>
              <w:t>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shd w:val="clear" w:color="auto" w:fill="auto"/>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shd w:val="clear" w:color="auto" w:fill="auto"/>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7510407</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kỹ thuật hạt nhân</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val="restart"/>
            <w:shd w:val="clear" w:color="auto" w:fill="auto"/>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TUYỂN SINH NĂM 2025</w:t>
            </w: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28</w:t>
            </w:r>
          </w:p>
        </w:tc>
        <w:tc>
          <w:tcPr>
            <w:tcW w:w="1134" w:type="dxa"/>
            <w:shd w:val="clear" w:color="auto" w:fill="auto"/>
            <w:noWrap/>
            <w:vAlign w:val="bottom"/>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16,5</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shd w:val="clear" w:color="auto" w:fill="auto"/>
            <w:vAlign w:val="center"/>
            <w:hideMark/>
          </w:tcPr>
          <w:p w:rsidR="00EB54B0" w:rsidRPr="00D629FF" w:rsidRDefault="00EB54B0" w:rsidP="00EB54B0">
            <w:pPr>
              <w:jc w:val="cente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18,00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shd w:val="clear" w:color="auto" w:fill="auto"/>
            <w:vAlign w:val="center"/>
            <w:hideMark/>
          </w:tcPr>
          <w:p w:rsidR="00EB54B0" w:rsidRPr="00D629FF" w:rsidRDefault="00EB54B0" w:rsidP="00EB54B0">
            <w:pPr>
              <w:jc w:val="cente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7510205</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kỹ thuật ô tô</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shd w:val="clear" w:color="auto" w:fill="auto"/>
            <w:vAlign w:val="center"/>
            <w:hideMark/>
          </w:tcPr>
          <w:p w:rsidR="00EB54B0" w:rsidRPr="00D629FF" w:rsidRDefault="00EB54B0" w:rsidP="00EB54B0">
            <w:pPr>
              <w:jc w:val="center"/>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118</w:t>
            </w:r>
          </w:p>
        </w:tc>
        <w:tc>
          <w:tcPr>
            <w:tcW w:w="1134" w:type="dxa"/>
            <w:shd w:val="clear" w:color="auto" w:fill="auto"/>
            <w:noWrap/>
            <w:vAlign w:val="bottom"/>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22,75</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shd w:val="clear" w:color="auto" w:fill="auto"/>
            <w:vAlign w:val="center"/>
            <w:hideMark/>
          </w:tcPr>
          <w:p w:rsidR="00EB54B0" w:rsidRPr="00D629FF" w:rsidRDefault="00EB54B0" w:rsidP="00EB54B0">
            <w:pPr>
              <w:jc w:val="cente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24,30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shd w:val="clear" w:color="auto" w:fill="auto"/>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7510402</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Công nghệ vật liệu</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shd w:val="clear" w:color="auto" w:fill="auto"/>
            <w:vAlign w:val="center"/>
            <w:hideMark/>
          </w:tcPr>
          <w:p w:rsidR="00EB54B0" w:rsidRPr="00D629FF" w:rsidRDefault="00EB54B0" w:rsidP="00EB54B0">
            <w:pPr>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68</w:t>
            </w:r>
          </w:p>
        </w:tc>
        <w:tc>
          <w:tcPr>
            <w:tcW w:w="1134" w:type="dxa"/>
            <w:shd w:val="clear" w:color="auto" w:fill="auto"/>
            <w:noWrap/>
            <w:vAlign w:val="bottom"/>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18,97</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shd w:val="clear" w:color="auto" w:fill="auto"/>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21,35</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shd w:val="clear" w:color="auto" w:fill="auto"/>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7520107</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Kỹ thuật Robot</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vAlign w:val="center"/>
            <w:hideMark/>
          </w:tcPr>
          <w:p w:rsidR="00EB54B0" w:rsidRPr="00D629FF" w:rsidRDefault="00EB54B0" w:rsidP="00EB54B0">
            <w:pPr>
              <w:jc w:val="right"/>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107</w:t>
            </w:r>
          </w:p>
        </w:tc>
        <w:tc>
          <w:tcPr>
            <w:tcW w:w="1134" w:type="dxa"/>
            <w:shd w:val="clear" w:color="auto" w:fill="auto"/>
            <w:noWrap/>
            <w:vAlign w:val="bottom"/>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18,17</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20,50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7810201</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Quản trị khách sạn</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vAlign w:val="center"/>
            <w:hideMark/>
          </w:tcPr>
          <w:p w:rsidR="00EB54B0" w:rsidRPr="00D629FF" w:rsidRDefault="00EB54B0" w:rsidP="00EB54B0">
            <w:pPr>
              <w:jc w:val="right"/>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98</w:t>
            </w:r>
          </w:p>
        </w:tc>
        <w:tc>
          <w:tcPr>
            <w:tcW w:w="1134" w:type="dxa"/>
            <w:shd w:val="clear" w:color="auto" w:fill="auto"/>
            <w:noWrap/>
            <w:vAlign w:val="bottom"/>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19,83</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22,00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7220201</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Ngôn ngữ Anh</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vAlign w:val="center"/>
            <w:hideMark/>
          </w:tcPr>
          <w:p w:rsidR="00EB54B0" w:rsidRPr="00D629FF" w:rsidRDefault="00EB54B0" w:rsidP="00EB54B0">
            <w:pPr>
              <w:jc w:val="right"/>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121</w:t>
            </w:r>
          </w:p>
        </w:tc>
        <w:tc>
          <w:tcPr>
            <w:tcW w:w="1134" w:type="dxa"/>
            <w:shd w:val="clear" w:color="auto" w:fill="auto"/>
            <w:noWrap/>
            <w:vAlign w:val="bottom"/>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22,67</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24,20</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hợp điểm CC TAQT</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ign w:val="center"/>
            <w:hideMark/>
          </w:tcPr>
          <w:p w:rsidR="00EB54B0" w:rsidRPr="00D629FF" w:rsidRDefault="00EB54B0" w:rsidP="00EB54B0">
            <w:pPr>
              <w:rPr>
                <w:color w:val="000000"/>
                <w:sz w:val="26"/>
                <w:szCs w:val="26"/>
                <w:lang w:val="vi-VN" w:eastAsia="vi-VN"/>
              </w:rPr>
            </w:pPr>
          </w:p>
        </w:tc>
      </w:tr>
      <w:tr w:rsidR="00EB54B0" w:rsidRPr="00EB54B0" w:rsidTr="00EB54B0">
        <w:trPr>
          <w:trHeight w:val="20"/>
        </w:trPr>
        <w:tc>
          <w:tcPr>
            <w:tcW w:w="0" w:type="auto"/>
            <w:vMerge w:val="restart"/>
            <w:shd w:val="clear" w:color="auto" w:fill="auto"/>
            <w:noWrap/>
            <w:vAlign w:val="center"/>
            <w:hideMark/>
          </w:tcPr>
          <w:p w:rsidR="00EB54B0" w:rsidRPr="00D629FF" w:rsidRDefault="00EB54B0" w:rsidP="00EB54B0">
            <w:pPr>
              <w:jc w:val="center"/>
              <w:rPr>
                <w:color w:val="000000"/>
                <w:sz w:val="26"/>
                <w:szCs w:val="26"/>
                <w:lang w:val="vi-VN" w:eastAsia="vi-VN"/>
              </w:rPr>
            </w:pPr>
            <w:r w:rsidRPr="00D629FF">
              <w:rPr>
                <w:color w:val="000000"/>
                <w:sz w:val="26"/>
                <w:szCs w:val="26"/>
                <w:lang w:val="vi-VN" w:eastAsia="vi-VN"/>
              </w:rPr>
              <w:t>7380107</w:t>
            </w:r>
          </w:p>
        </w:tc>
        <w:tc>
          <w:tcPr>
            <w:tcW w:w="2767" w:type="dxa"/>
            <w:vMerge w:val="restart"/>
            <w:shd w:val="clear" w:color="auto" w:fill="auto"/>
            <w:vAlign w:val="center"/>
            <w:hideMark/>
          </w:tcPr>
          <w:p w:rsidR="00EB54B0" w:rsidRPr="00D629FF" w:rsidRDefault="00EB54B0" w:rsidP="00EB54B0">
            <w:pPr>
              <w:rPr>
                <w:color w:val="000000"/>
                <w:sz w:val="26"/>
                <w:szCs w:val="26"/>
                <w:lang w:val="vi-VN" w:eastAsia="vi-VN"/>
              </w:rPr>
            </w:pPr>
            <w:r w:rsidRPr="00D629FF">
              <w:rPr>
                <w:color w:val="000000"/>
                <w:sz w:val="26"/>
                <w:szCs w:val="26"/>
                <w:lang w:val="vi-VN" w:eastAsia="vi-VN"/>
              </w:rPr>
              <w:t>Luật kinh tế</w:t>
            </w: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thi TN THPT</w:t>
            </w:r>
          </w:p>
        </w:tc>
        <w:tc>
          <w:tcPr>
            <w:tcW w:w="2972" w:type="dxa"/>
            <w:gridSpan w:val="3"/>
            <w:vMerge/>
            <w:vAlign w:val="center"/>
            <w:hideMark/>
          </w:tcPr>
          <w:p w:rsidR="00EB54B0" w:rsidRPr="00D629FF" w:rsidRDefault="00EB54B0" w:rsidP="00EB54B0">
            <w:pPr>
              <w:jc w:val="right"/>
              <w:rPr>
                <w:color w:val="000000"/>
                <w:sz w:val="26"/>
                <w:szCs w:val="26"/>
                <w:lang w:val="vi-VN" w:eastAsia="vi-VN"/>
              </w:rPr>
            </w:pPr>
          </w:p>
        </w:tc>
        <w:tc>
          <w:tcPr>
            <w:tcW w:w="1229" w:type="dxa"/>
            <w:vMerge w:val="restart"/>
            <w:shd w:val="clear" w:color="auto" w:fill="auto"/>
            <w:vAlign w:val="center"/>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100</w:t>
            </w:r>
          </w:p>
        </w:tc>
        <w:tc>
          <w:tcPr>
            <w:tcW w:w="913"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124</w:t>
            </w:r>
          </w:p>
        </w:tc>
        <w:tc>
          <w:tcPr>
            <w:tcW w:w="1134" w:type="dxa"/>
            <w:shd w:val="clear" w:color="auto" w:fill="auto"/>
            <w:noWrap/>
            <w:vAlign w:val="bottom"/>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21,17</w:t>
            </w:r>
          </w:p>
        </w:tc>
      </w:tr>
      <w:tr w:rsidR="00EB54B0" w:rsidRPr="00EB54B0" w:rsidTr="00EB54B0">
        <w:trPr>
          <w:trHeight w:val="20"/>
        </w:trPr>
        <w:tc>
          <w:tcPr>
            <w:tcW w:w="0" w:type="auto"/>
            <w:vMerge/>
            <w:vAlign w:val="center"/>
            <w:hideMark/>
          </w:tcPr>
          <w:p w:rsidR="00EB54B0" w:rsidRPr="00D629FF" w:rsidRDefault="00EB54B0" w:rsidP="00EB54B0">
            <w:pPr>
              <w:rPr>
                <w:color w:val="000000"/>
                <w:sz w:val="26"/>
                <w:szCs w:val="26"/>
                <w:lang w:val="vi-VN" w:eastAsia="vi-VN"/>
              </w:rPr>
            </w:pPr>
          </w:p>
        </w:tc>
        <w:tc>
          <w:tcPr>
            <w:tcW w:w="2767" w:type="dxa"/>
            <w:vMerge/>
            <w:vAlign w:val="center"/>
            <w:hideMark/>
          </w:tcPr>
          <w:p w:rsidR="00EB54B0" w:rsidRPr="00D629FF" w:rsidRDefault="00EB54B0" w:rsidP="00EB54B0">
            <w:pPr>
              <w:rPr>
                <w:color w:val="000000"/>
                <w:sz w:val="26"/>
                <w:szCs w:val="26"/>
                <w:lang w:val="vi-VN" w:eastAsia="vi-VN"/>
              </w:rPr>
            </w:pPr>
          </w:p>
        </w:tc>
        <w:tc>
          <w:tcPr>
            <w:tcW w:w="4399" w:type="dxa"/>
            <w:shd w:val="clear" w:color="auto" w:fill="auto"/>
            <w:vAlign w:val="center"/>
            <w:hideMark/>
          </w:tcPr>
          <w:p w:rsidR="00EB54B0" w:rsidRPr="00D629FF" w:rsidRDefault="00EB54B0" w:rsidP="00EB54B0">
            <w:pPr>
              <w:jc w:val="both"/>
              <w:rPr>
                <w:color w:val="000000"/>
                <w:sz w:val="26"/>
                <w:szCs w:val="26"/>
                <w:lang w:val="vi-VN" w:eastAsia="vi-VN"/>
              </w:rPr>
            </w:pPr>
            <w:r w:rsidRPr="00D629FF">
              <w:rPr>
                <w:color w:val="000000"/>
                <w:sz w:val="26"/>
                <w:szCs w:val="26"/>
                <w:lang w:val="vi-VN" w:eastAsia="vi-VN"/>
              </w:rPr>
              <w:t>Xét kết quả học tập THPT (học bạ)</w:t>
            </w:r>
          </w:p>
        </w:tc>
        <w:tc>
          <w:tcPr>
            <w:tcW w:w="2972" w:type="dxa"/>
            <w:gridSpan w:val="3"/>
            <w:vMerge/>
            <w:vAlign w:val="center"/>
            <w:hideMark/>
          </w:tcPr>
          <w:p w:rsidR="00EB54B0" w:rsidRPr="00D629FF" w:rsidRDefault="00EB54B0" w:rsidP="00EB54B0">
            <w:pPr>
              <w:rPr>
                <w:color w:val="000000"/>
                <w:sz w:val="26"/>
                <w:szCs w:val="26"/>
                <w:lang w:val="vi-VN" w:eastAsia="vi-VN"/>
              </w:rPr>
            </w:pPr>
          </w:p>
        </w:tc>
        <w:tc>
          <w:tcPr>
            <w:tcW w:w="1229" w:type="dxa"/>
            <w:vMerge/>
            <w:vAlign w:val="center"/>
          </w:tcPr>
          <w:p w:rsidR="00EB54B0" w:rsidRPr="00D629FF" w:rsidRDefault="00EB54B0" w:rsidP="00EB54B0">
            <w:pPr>
              <w:rPr>
                <w:color w:val="000000"/>
                <w:sz w:val="26"/>
                <w:szCs w:val="26"/>
                <w:lang w:val="vi-VN" w:eastAsia="vi-VN"/>
              </w:rPr>
            </w:pPr>
          </w:p>
        </w:tc>
        <w:tc>
          <w:tcPr>
            <w:tcW w:w="913" w:type="dxa"/>
            <w:vMerge/>
            <w:vAlign w:val="center"/>
            <w:hideMark/>
          </w:tcPr>
          <w:p w:rsidR="00EB54B0" w:rsidRPr="00D629FF" w:rsidRDefault="00EB54B0" w:rsidP="00EB54B0">
            <w:pPr>
              <w:rPr>
                <w:color w:val="000000"/>
                <w:sz w:val="26"/>
                <w:szCs w:val="26"/>
                <w:lang w:val="vi-VN" w:eastAsia="vi-VN"/>
              </w:rPr>
            </w:pPr>
          </w:p>
        </w:tc>
        <w:tc>
          <w:tcPr>
            <w:tcW w:w="1134" w:type="dxa"/>
            <w:vMerge w:val="restart"/>
            <w:shd w:val="clear" w:color="auto" w:fill="auto"/>
            <w:vAlign w:val="center"/>
            <w:hideMark/>
          </w:tcPr>
          <w:p w:rsidR="00EB54B0" w:rsidRPr="00D629FF" w:rsidRDefault="00EB54B0" w:rsidP="00EB54B0">
            <w:pPr>
              <w:jc w:val="right"/>
              <w:rPr>
                <w:color w:val="000000"/>
                <w:sz w:val="26"/>
                <w:szCs w:val="26"/>
                <w:lang w:val="vi-VN" w:eastAsia="vi-VN"/>
              </w:rPr>
            </w:pPr>
            <w:r w:rsidRPr="00D629FF">
              <w:rPr>
                <w:color w:val="000000"/>
                <w:sz w:val="26"/>
                <w:szCs w:val="26"/>
                <w:lang w:val="vi-VN" w:eastAsia="vi-VN"/>
              </w:rPr>
              <w:t>23,00</w:t>
            </w:r>
          </w:p>
        </w:tc>
      </w:tr>
      <w:tr w:rsidR="00EB54B0" w:rsidRPr="00EB54B0" w:rsidTr="00EB54B0">
        <w:trPr>
          <w:trHeight w:val="20"/>
        </w:trPr>
        <w:tc>
          <w:tcPr>
            <w:tcW w:w="0" w:type="auto"/>
            <w:vMerge/>
            <w:vAlign w:val="center"/>
            <w:hideMark/>
          </w:tcPr>
          <w:p w:rsidR="00EB54B0" w:rsidRPr="00EB54B0" w:rsidRDefault="00EB54B0" w:rsidP="00EB54B0">
            <w:pPr>
              <w:rPr>
                <w:color w:val="000000"/>
                <w:sz w:val="28"/>
                <w:szCs w:val="28"/>
                <w:lang w:val="vi-VN" w:eastAsia="vi-VN"/>
              </w:rPr>
            </w:pPr>
          </w:p>
        </w:tc>
        <w:tc>
          <w:tcPr>
            <w:tcW w:w="2767" w:type="dxa"/>
            <w:vMerge/>
            <w:vAlign w:val="center"/>
            <w:hideMark/>
          </w:tcPr>
          <w:p w:rsidR="00EB54B0" w:rsidRPr="00EB54B0" w:rsidRDefault="00EB54B0" w:rsidP="00EB54B0">
            <w:pPr>
              <w:rPr>
                <w:color w:val="000000"/>
                <w:sz w:val="28"/>
                <w:szCs w:val="28"/>
                <w:lang w:val="vi-VN" w:eastAsia="vi-VN"/>
              </w:rPr>
            </w:pPr>
          </w:p>
        </w:tc>
        <w:tc>
          <w:tcPr>
            <w:tcW w:w="4399" w:type="dxa"/>
            <w:shd w:val="clear" w:color="auto" w:fill="auto"/>
            <w:vAlign w:val="center"/>
            <w:hideMark/>
          </w:tcPr>
          <w:p w:rsidR="00EB54B0" w:rsidRPr="00EB54B0" w:rsidRDefault="00EB54B0" w:rsidP="00EB54B0">
            <w:pPr>
              <w:jc w:val="both"/>
              <w:rPr>
                <w:color w:val="000000"/>
                <w:sz w:val="26"/>
                <w:szCs w:val="26"/>
                <w:lang w:val="vi-VN" w:eastAsia="vi-VN"/>
              </w:rPr>
            </w:pPr>
            <w:r w:rsidRPr="00EB54B0">
              <w:rPr>
                <w:color w:val="000000"/>
                <w:sz w:val="26"/>
                <w:szCs w:val="26"/>
                <w:lang w:val="vi-VN" w:eastAsia="vi-VN"/>
              </w:rPr>
              <w:t>Xét kết hợp điểm CC TAQT</w:t>
            </w:r>
          </w:p>
        </w:tc>
        <w:tc>
          <w:tcPr>
            <w:tcW w:w="2972" w:type="dxa"/>
            <w:gridSpan w:val="3"/>
            <w:vMerge/>
            <w:vAlign w:val="center"/>
            <w:hideMark/>
          </w:tcPr>
          <w:p w:rsidR="00EB54B0" w:rsidRPr="00EB54B0" w:rsidRDefault="00EB54B0" w:rsidP="00EB54B0">
            <w:pPr>
              <w:rPr>
                <w:color w:val="000000"/>
                <w:sz w:val="28"/>
                <w:szCs w:val="28"/>
                <w:lang w:val="vi-VN" w:eastAsia="vi-VN"/>
              </w:rPr>
            </w:pPr>
          </w:p>
        </w:tc>
        <w:tc>
          <w:tcPr>
            <w:tcW w:w="1229" w:type="dxa"/>
            <w:vMerge/>
            <w:vAlign w:val="center"/>
          </w:tcPr>
          <w:p w:rsidR="00EB54B0" w:rsidRPr="00EB54B0" w:rsidRDefault="00EB54B0" w:rsidP="00EB54B0">
            <w:pPr>
              <w:rPr>
                <w:color w:val="000000"/>
                <w:sz w:val="28"/>
                <w:szCs w:val="28"/>
                <w:lang w:val="vi-VN" w:eastAsia="vi-VN"/>
              </w:rPr>
            </w:pPr>
          </w:p>
        </w:tc>
        <w:tc>
          <w:tcPr>
            <w:tcW w:w="913" w:type="dxa"/>
            <w:vMerge/>
            <w:vAlign w:val="center"/>
            <w:hideMark/>
          </w:tcPr>
          <w:p w:rsidR="00EB54B0" w:rsidRPr="00EB54B0" w:rsidRDefault="00EB54B0" w:rsidP="00EB54B0">
            <w:pPr>
              <w:rPr>
                <w:color w:val="000000"/>
                <w:sz w:val="28"/>
                <w:szCs w:val="28"/>
                <w:lang w:val="vi-VN" w:eastAsia="vi-VN"/>
              </w:rPr>
            </w:pPr>
          </w:p>
        </w:tc>
        <w:tc>
          <w:tcPr>
            <w:tcW w:w="1134" w:type="dxa"/>
            <w:vMerge/>
            <w:vAlign w:val="center"/>
            <w:hideMark/>
          </w:tcPr>
          <w:p w:rsidR="00EB54B0" w:rsidRPr="00EB54B0" w:rsidRDefault="00EB54B0" w:rsidP="00EB54B0">
            <w:pPr>
              <w:rPr>
                <w:color w:val="000000"/>
                <w:sz w:val="28"/>
                <w:szCs w:val="28"/>
                <w:lang w:val="vi-VN" w:eastAsia="vi-VN"/>
              </w:rPr>
            </w:pPr>
          </w:p>
        </w:tc>
      </w:tr>
    </w:tbl>
    <w:p w:rsidR="004A3CB5" w:rsidRPr="00137B3A" w:rsidRDefault="004A3CB5" w:rsidP="004A3CB5">
      <w:pPr>
        <w:spacing w:line="380" w:lineRule="exact"/>
        <w:jc w:val="both"/>
        <w:rPr>
          <w:sz w:val="26"/>
          <w:szCs w:val="26"/>
        </w:rPr>
      </w:pPr>
    </w:p>
    <w:tbl>
      <w:tblPr>
        <w:tblW w:w="5095" w:type="pct"/>
        <w:tblInd w:w="-176" w:type="dxa"/>
        <w:tblCellMar>
          <w:left w:w="0" w:type="dxa"/>
          <w:right w:w="0" w:type="dxa"/>
        </w:tblCellMar>
        <w:tblLook w:val="04A0" w:firstRow="1" w:lastRow="0" w:firstColumn="1" w:lastColumn="0" w:noHBand="0" w:noVBand="1"/>
      </w:tblPr>
      <w:tblGrid>
        <w:gridCol w:w="7424"/>
        <w:gridCol w:w="7425"/>
      </w:tblGrid>
      <w:tr w:rsidR="004A3CB5" w:rsidRPr="00137B3A" w:rsidTr="001D37F7">
        <w:trPr>
          <w:trHeight w:val="566"/>
        </w:trPr>
        <w:tc>
          <w:tcPr>
            <w:tcW w:w="2500" w:type="pct"/>
            <w:tcMar>
              <w:top w:w="0" w:type="dxa"/>
              <w:left w:w="108" w:type="dxa"/>
              <w:bottom w:w="0" w:type="dxa"/>
              <w:right w:w="108" w:type="dxa"/>
            </w:tcMar>
          </w:tcPr>
          <w:p w:rsidR="004A3CB5" w:rsidRPr="00137B3A" w:rsidRDefault="004A3CB5" w:rsidP="001A16AC">
            <w:pPr>
              <w:spacing w:line="380" w:lineRule="exact"/>
              <w:jc w:val="center"/>
              <w:rPr>
                <w:sz w:val="26"/>
                <w:szCs w:val="26"/>
              </w:rPr>
            </w:pPr>
          </w:p>
        </w:tc>
        <w:tc>
          <w:tcPr>
            <w:tcW w:w="2500" w:type="pct"/>
            <w:tcMar>
              <w:top w:w="0" w:type="dxa"/>
              <w:left w:w="108" w:type="dxa"/>
              <w:bottom w:w="0" w:type="dxa"/>
              <w:right w:w="108" w:type="dxa"/>
            </w:tcMar>
          </w:tcPr>
          <w:p w:rsidR="001D37F7" w:rsidRDefault="001D37F7" w:rsidP="001D37F7">
            <w:pPr>
              <w:spacing w:line="380" w:lineRule="exact"/>
              <w:jc w:val="center"/>
              <w:rPr>
                <w:i/>
                <w:iCs/>
                <w:sz w:val="26"/>
                <w:szCs w:val="26"/>
              </w:rPr>
            </w:pPr>
            <w:r>
              <w:rPr>
                <w:i/>
                <w:iCs/>
                <w:sz w:val="26"/>
                <w:szCs w:val="26"/>
              </w:rPr>
              <w:t xml:space="preserve">Hà Nội, </w:t>
            </w:r>
            <w:r w:rsidR="004A3CB5" w:rsidRPr="00C65BA8">
              <w:rPr>
                <w:i/>
                <w:iCs/>
                <w:sz w:val="26"/>
                <w:szCs w:val="26"/>
              </w:rPr>
              <w:t>ngày</w:t>
            </w:r>
            <w:proofErr w:type="gramStart"/>
            <w:r w:rsidR="004A3CB5" w:rsidRPr="00C65BA8">
              <w:rPr>
                <w:i/>
                <w:iCs/>
                <w:sz w:val="26"/>
                <w:szCs w:val="26"/>
              </w:rPr>
              <w:t>…..</w:t>
            </w:r>
            <w:proofErr w:type="gramEnd"/>
            <w:r w:rsidR="004A3CB5" w:rsidRPr="00C65BA8">
              <w:rPr>
                <w:sz w:val="26"/>
                <w:szCs w:val="26"/>
              </w:rPr>
              <w:t xml:space="preserve"> </w:t>
            </w:r>
            <w:r w:rsidR="004A3CB5" w:rsidRPr="00C65BA8">
              <w:rPr>
                <w:i/>
                <w:iCs/>
                <w:sz w:val="26"/>
                <w:szCs w:val="26"/>
              </w:rPr>
              <w:t>tháng</w:t>
            </w:r>
            <w:r w:rsidR="004A3CB5" w:rsidRPr="00C65BA8">
              <w:rPr>
                <w:sz w:val="26"/>
                <w:szCs w:val="26"/>
              </w:rPr>
              <w:t xml:space="preserve"> </w:t>
            </w:r>
            <w:proofErr w:type="gramStart"/>
            <w:r w:rsidR="004A3CB5" w:rsidRPr="00C65BA8">
              <w:rPr>
                <w:sz w:val="26"/>
                <w:szCs w:val="26"/>
              </w:rPr>
              <w:t>…..</w:t>
            </w:r>
            <w:proofErr w:type="gramEnd"/>
            <w:r w:rsidR="004A3CB5" w:rsidRPr="00C65BA8">
              <w:rPr>
                <w:i/>
                <w:iCs/>
                <w:sz w:val="26"/>
                <w:szCs w:val="26"/>
              </w:rPr>
              <w:t>năm</w:t>
            </w:r>
            <w:r>
              <w:rPr>
                <w:i/>
                <w:iCs/>
                <w:sz w:val="26"/>
                <w:szCs w:val="26"/>
              </w:rPr>
              <w:t xml:space="preserve"> 2026</w:t>
            </w:r>
          </w:p>
          <w:p w:rsidR="004A3CB5" w:rsidRPr="001D37F7" w:rsidRDefault="001D37F7" w:rsidP="001D37F7">
            <w:pPr>
              <w:spacing w:line="380" w:lineRule="exact"/>
              <w:jc w:val="center"/>
              <w:rPr>
                <w:b/>
                <w:bCs/>
                <w:sz w:val="28"/>
                <w:szCs w:val="28"/>
              </w:rPr>
            </w:pPr>
            <w:r w:rsidRPr="001D37F7">
              <w:rPr>
                <w:b/>
                <w:bCs/>
                <w:sz w:val="28"/>
                <w:szCs w:val="28"/>
              </w:rPr>
              <w:t>HIỆU TRƯỞNG</w:t>
            </w:r>
          </w:p>
          <w:p w:rsidR="001D37F7" w:rsidRPr="001D37F7" w:rsidRDefault="001D37F7" w:rsidP="001D37F7">
            <w:pPr>
              <w:spacing w:line="380" w:lineRule="exact"/>
              <w:jc w:val="center"/>
              <w:rPr>
                <w:b/>
                <w:bCs/>
                <w:sz w:val="28"/>
                <w:szCs w:val="28"/>
              </w:rPr>
            </w:pPr>
          </w:p>
          <w:p w:rsidR="001D37F7" w:rsidRPr="001D37F7" w:rsidRDefault="001D37F7" w:rsidP="001D37F7">
            <w:pPr>
              <w:spacing w:line="380" w:lineRule="exact"/>
              <w:jc w:val="center"/>
              <w:rPr>
                <w:sz w:val="28"/>
                <w:szCs w:val="28"/>
              </w:rPr>
            </w:pPr>
          </w:p>
          <w:p w:rsidR="001D37F7" w:rsidRPr="001D37F7" w:rsidRDefault="001D37F7" w:rsidP="001D37F7">
            <w:pPr>
              <w:spacing w:line="380" w:lineRule="exact"/>
              <w:jc w:val="center"/>
              <w:rPr>
                <w:sz w:val="28"/>
                <w:szCs w:val="28"/>
              </w:rPr>
            </w:pPr>
          </w:p>
          <w:p w:rsidR="001D37F7" w:rsidRPr="001D37F7" w:rsidRDefault="001D37F7" w:rsidP="001D37F7">
            <w:pPr>
              <w:spacing w:line="380" w:lineRule="exact"/>
              <w:jc w:val="center"/>
              <w:rPr>
                <w:sz w:val="28"/>
                <w:szCs w:val="28"/>
              </w:rPr>
            </w:pPr>
          </w:p>
          <w:p w:rsidR="001D37F7" w:rsidRPr="001D37F7" w:rsidRDefault="001D37F7" w:rsidP="001D37F7">
            <w:pPr>
              <w:spacing w:line="380" w:lineRule="exact"/>
              <w:jc w:val="center"/>
              <w:rPr>
                <w:b/>
                <w:sz w:val="26"/>
                <w:szCs w:val="26"/>
              </w:rPr>
            </w:pPr>
            <w:r w:rsidRPr="001D37F7">
              <w:rPr>
                <w:b/>
                <w:sz w:val="28"/>
                <w:szCs w:val="28"/>
              </w:rPr>
              <w:t>PGS.TS. Đinh Văn Châu</w:t>
            </w:r>
          </w:p>
        </w:tc>
      </w:tr>
    </w:tbl>
    <w:p w:rsidR="006B133C" w:rsidRDefault="006B133C"/>
    <w:sectPr w:rsidR="006B133C" w:rsidSect="001D37F7">
      <w:headerReference w:type="default" r:id="rId16"/>
      <w:pgSz w:w="16840" w:h="11907" w:orient="landscape" w:code="9"/>
      <w:pgMar w:top="1229" w:right="1134" w:bottom="851"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A9A" w:rsidRDefault="00257A9A" w:rsidP="00F547FF">
      <w:r>
        <w:separator/>
      </w:r>
    </w:p>
  </w:endnote>
  <w:endnote w:type="continuationSeparator" w:id="0">
    <w:p w:rsidR="00257A9A" w:rsidRDefault="00257A9A" w:rsidP="00F5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A9A" w:rsidRDefault="00257A9A" w:rsidP="00F547FF">
      <w:r>
        <w:separator/>
      </w:r>
    </w:p>
  </w:footnote>
  <w:footnote w:type="continuationSeparator" w:id="0">
    <w:p w:rsidR="00257A9A" w:rsidRDefault="00257A9A" w:rsidP="00F547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590943"/>
      <w:docPartObj>
        <w:docPartGallery w:val="Page Numbers (Top of Page)"/>
        <w:docPartUnique/>
      </w:docPartObj>
    </w:sdtPr>
    <w:sdtEndPr>
      <w:rPr>
        <w:noProof/>
      </w:rPr>
    </w:sdtEndPr>
    <w:sdtContent>
      <w:p w:rsidR="00D629FF" w:rsidRDefault="00D629FF" w:rsidP="001A16AC">
        <w:pPr>
          <w:pStyle w:val="Header"/>
          <w:jc w:val="center"/>
        </w:pPr>
        <w:r>
          <w:fldChar w:fldCharType="begin"/>
        </w:r>
        <w:r>
          <w:instrText xml:space="preserve"> PAGE   \* MERGEFORMAT </w:instrText>
        </w:r>
        <w:r>
          <w:fldChar w:fldCharType="separate"/>
        </w:r>
        <w:r w:rsidR="007262BE">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45635"/>
      <w:docPartObj>
        <w:docPartGallery w:val="Page Numbers (Top of Page)"/>
        <w:docPartUnique/>
      </w:docPartObj>
    </w:sdtPr>
    <w:sdtEndPr>
      <w:rPr>
        <w:noProof/>
      </w:rPr>
    </w:sdtEndPr>
    <w:sdtContent>
      <w:p w:rsidR="00D629FF" w:rsidRDefault="00D629FF">
        <w:pPr>
          <w:pStyle w:val="Header"/>
          <w:jc w:val="center"/>
        </w:pPr>
        <w:r>
          <w:fldChar w:fldCharType="begin"/>
        </w:r>
        <w:r>
          <w:instrText xml:space="preserve"> PAGE   \* MERGEFORMAT </w:instrText>
        </w:r>
        <w:r>
          <w:fldChar w:fldCharType="separate"/>
        </w:r>
        <w:r w:rsidR="007262BE">
          <w:rPr>
            <w:noProof/>
          </w:rPr>
          <w:t>11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73764"/>
    <w:multiLevelType w:val="hybridMultilevel"/>
    <w:tmpl w:val="59B4C84E"/>
    <w:lvl w:ilvl="0" w:tplc="0409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B5"/>
    <w:rsid w:val="000473E7"/>
    <w:rsid w:val="000A29B6"/>
    <w:rsid w:val="00171332"/>
    <w:rsid w:val="001A16AC"/>
    <w:rsid w:val="001D37F7"/>
    <w:rsid w:val="00257A9A"/>
    <w:rsid w:val="003D196A"/>
    <w:rsid w:val="00485B5F"/>
    <w:rsid w:val="004A3CB5"/>
    <w:rsid w:val="004E13C8"/>
    <w:rsid w:val="005A2F7C"/>
    <w:rsid w:val="006122AD"/>
    <w:rsid w:val="006170E9"/>
    <w:rsid w:val="006B133C"/>
    <w:rsid w:val="006E095E"/>
    <w:rsid w:val="006F79C8"/>
    <w:rsid w:val="007262BE"/>
    <w:rsid w:val="007B0AB3"/>
    <w:rsid w:val="007E3D78"/>
    <w:rsid w:val="008E3346"/>
    <w:rsid w:val="008F32A6"/>
    <w:rsid w:val="009007D1"/>
    <w:rsid w:val="00970118"/>
    <w:rsid w:val="009B5DBF"/>
    <w:rsid w:val="00C423A8"/>
    <w:rsid w:val="00CA1CED"/>
    <w:rsid w:val="00CB0899"/>
    <w:rsid w:val="00CC1118"/>
    <w:rsid w:val="00D629FF"/>
    <w:rsid w:val="00D80CCF"/>
    <w:rsid w:val="00DF1181"/>
    <w:rsid w:val="00E17487"/>
    <w:rsid w:val="00EB54B0"/>
    <w:rsid w:val="00EC0525"/>
    <w:rsid w:val="00ED14BD"/>
    <w:rsid w:val="00F22D3B"/>
    <w:rsid w:val="00F547FF"/>
    <w:rsid w:val="00F63E0C"/>
    <w:rsid w:val="00FB0F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40A52"/>
  <w15:chartTrackingRefBased/>
  <w15:docId w15:val="{FBC47C77-9A6E-4DEB-B0F9-8BB6BC7B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C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CB5"/>
    <w:rPr>
      <w:color w:val="0563C1" w:themeColor="hyperlink"/>
      <w:u w:val="single"/>
    </w:rPr>
  </w:style>
  <w:style w:type="paragraph" w:styleId="Header">
    <w:name w:val="header"/>
    <w:basedOn w:val="Normal"/>
    <w:link w:val="HeaderChar"/>
    <w:uiPriority w:val="99"/>
    <w:unhideWhenUsed/>
    <w:rsid w:val="00F547FF"/>
    <w:pPr>
      <w:tabs>
        <w:tab w:val="center" w:pos="4513"/>
        <w:tab w:val="right" w:pos="9026"/>
      </w:tabs>
    </w:pPr>
  </w:style>
  <w:style w:type="character" w:customStyle="1" w:styleId="HeaderChar">
    <w:name w:val="Header Char"/>
    <w:basedOn w:val="DefaultParagraphFont"/>
    <w:link w:val="Header"/>
    <w:uiPriority w:val="99"/>
    <w:rsid w:val="00F547F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547FF"/>
    <w:pPr>
      <w:tabs>
        <w:tab w:val="center" w:pos="4513"/>
        <w:tab w:val="right" w:pos="9026"/>
      </w:tabs>
    </w:pPr>
  </w:style>
  <w:style w:type="character" w:customStyle="1" w:styleId="FooterChar">
    <w:name w:val="Footer Char"/>
    <w:basedOn w:val="DefaultParagraphFont"/>
    <w:link w:val="Footer"/>
    <w:uiPriority w:val="99"/>
    <w:rsid w:val="00F547FF"/>
    <w:rPr>
      <w:rFonts w:ascii="Times New Roman" w:eastAsia="Times New Roman" w:hAnsi="Times New Roman" w:cs="Times New Roman"/>
      <w:sz w:val="24"/>
      <w:szCs w:val="24"/>
      <w:lang w:val="en-US"/>
    </w:rPr>
  </w:style>
  <w:style w:type="table" w:styleId="TableGrid">
    <w:name w:val="Table Grid"/>
    <w:basedOn w:val="TableNormal"/>
    <w:unhideWhenUsed/>
    <w:rsid w:val="006122A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CC1118"/>
    <w:pPr>
      <w:ind w:left="720"/>
      <w:contextualSpacing/>
    </w:p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1A16A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D3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7F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3719">
      <w:bodyDiv w:val="1"/>
      <w:marLeft w:val="0"/>
      <w:marRight w:val="0"/>
      <w:marTop w:val="0"/>
      <w:marBottom w:val="0"/>
      <w:divBdr>
        <w:top w:val="none" w:sz="0" w:space="0" w:color="auto"/>
        <w:left w:val="none" w:sz="0" w:space="0" w:color="auto"/>
        <w:bottom w:val="none" w:sz="0" w:space="0" w:color="auto"/>
        <w:right w:val="none" w:sz="0" w:space="0" w:color="auto"/>
      </w:divBdr>
    </w:div>
    <w:div w:id="788209059">
      <w:bodyDiv w:val="1"/>
      <w:marLeft w:val="0"/>
      <w:marRight w:val="0"/>
      <w:marTop w:val="0"/>
      <w:marBottom w:val="0"/>
      <w:divBdr>
        <w:top w:val="none" w:sz="0" w:space="0" w:color="auto"/>
        <w:left w:val="none" w:sz="0" w:space="0" w:color="auto"/>
        <w:bottom w:val="none" w:sz="0" w:space="0" w:color="auto"/>
        <w:right w:val="none" w:sz="0" w:space="0" w:color="auto"/>
      </w:divBdr>
    </w:div>
    <w:div w:id="1493990631">
      <w:bodyDiv w:val="1"/>
      <w:marLeft w:val="0"/>
      <w:marRight w:val="0"/>
      <w:marTop w:val="0"/>
      <w:marBottom w:val="0"/>
      <w:divBdr>
        <w:top w:val="none" w:sz="0" w:space="0" w:color="auto"/>
        <w:left w:val="none" w:sz="0" w:space="0" w:color="auto"/>
        <w:bottom w:val="none" w:sz="0" w:space="0" w:color="auto"/>
        <w:right w:val="none" w:sz="0" w:space="0" w:color="auto"/>
      </w:divBdr>
    </w:div>
    <w:div w:id="16951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edu.vn/" TargetMode="External"/><Relationship Id="rId13" Type="http://schemas.openxmlformats.org/officeDocument/2006/relationships/hyperlink" Target="file:///F:\2025\X&#193;C%20&#272;&#7882;NH%20CH&#7880;%20TI&#202;U%20TUY&#7874;N%20SINH\X&#193;C%20&#272;&#7882;NH%20CH&#7880;%20TI&#202;U%20TS%202025.xls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u.edu.vn/"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yensinh.epu.edu.vn/" TargetMode="External"/><Relationship Id="rId5" Type="http://schemas.openxmlformats.org/officeDocument/2006/relationships/footnotes" Target="footnotes.xml"/><Relationship Id="rId15" Type="http://schemas.openxmlformats.org/officeDocument/2006/relationships/hyperlink" Target="https://tuyensinh.epu.edu.vn/" TargetMode="External"/><Relationship Id="rId10" Type="http://schemas.openxmlformats.org/officeDocument/2006/relationships/hyperlink" Target="https://epu.edu.vn/" TargetMode="External"/><Relationship Id="rId4" Type="http://schemas.openxmlformats.org/officeDocument/2006/relationships/webSettings" Target="webSettings.xml"/><Relationship Id="rId9" Type="http://schemas.openxmlformats.org/officeDocument/2006/relationships/hyperlink" Target="https://tuyensinh.epu.edu.vn/" TargetMode="External"/><Relationship Id="rId14" Type="http://schemas.openxmlformats.org/officeDocument/2006/relationships/hyperlink" Target="file:///F:\2025\X&#193;C%20&#272;&#7882;NH%20CH&#7880;%20TI&#202;U%20TUY&#7874;N%20SINH\X&#193;C%20&#272;&#7882;NH%20CH&#7880;%20TI&#202;U%20TS%20202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11</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NGOC-DA</dc:creator>
  <cp:keywords/>
  <dc:description/>
  <cp:lastModifiedBy>NGOC-DA</cp:lastModifiedBy>
  <cp:revision>19</cp:revision>
  <cp:lastPrinted>2026-03-02T03:31:00Z</cp:lastPrinted>
  <dcterms:created xsi:type="dcterms:W3CDTF">2026-02-23T06:39:00Z</dcterms:created>
  <dcterms:modified xsi:type="dcterms:W3CDTF">2026-03-02T03:34:00Z</dcterms:modified>
</cp:coreProperties>
</file>