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4632F0D" w14:textId="77777777" w:rsidR="006F3A59" w:rsidRDefault="00000000">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THỂ LỆ CUỘC THI VẼ TRANH</w:t>
      </w:r>
    </w:p>
    <w:p w14:paraId="3C10CEEE" w14:textId="77777777" w:rsidR="006F3A59" w:rsidRDefault="00000000">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“MẮT SÁNG TỰ DO EM VẼ RÕ NÉT HÈ” NĂM 2026</w:t>
      </w:r>
    </w:p>
    <w:p w14:paraId="6BDF45B1" w14:textId="77777777" w:rsidR="006F3A59" w:rsidRDefault="00000000">
      <w:pPr>
        <w:numPr>
          <w:ilvl w:val="0"/>
          <w:numId w:val="3"/>
        </w:numPr>
        <w:pBdr>
          <w:top w:val="nil"/>
          <w:left w:val="nil"/>
          <w:bottom w:val="nil"/>
          <w:right w:val="nil"/>
          <w:between w:val="nil"/>
        </w:pBdr>
        <w:tabs>
          <w:tab w:val="left" w:pos="0"/>
        </w:tabs>
        <w:spacing w:before="240"/>
        <w:ind w:left="567" w:hanging="28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TÊN CHƯƠNG TRÌNH:</w:t>
      </w:r>
    </w:p>
    <w:p w14:paraId="6F819135" w14:textId="77777777" w:rsidR="006F3A59" w:rsidRDefault="00000000">
      <w:pPr>
        <w:ind w:left="567"/>
        <w:jc w:val="both"/>
        <w:rPr>
          <w:rFonts w:ascii="Times New Roman" w:eastAsia="Times New Roman" w:hAnsi="Times New Roman" w:cs="Times New Roman"/>
          <w:sz w:val="26"/>
          <w:szCs w:val="26"/>
        </w:rPr>
      </w:pPr>
      <w:bookmarkStart w:id="0" w:name="_heading=h.26x92erii84r" w:colFirst="0" w:colLast="0"/>
      <w:bookmarkEnd w:id="0"/>
      <w:r>
        <w:rPr>
          <w:rFonts w:ascii="Times New Roman" w:eastAsia="Times New Roman" w:hAnsi="Times New Roman" w:cs="Times New Roman"/>
          <w:sz w:val="26"/>
          <w:szCs w:val="26"/>
        </w:rPr>
        <w:t>CUỘC THI VẼ TRANH “MẮT SÁNG TỰ DO - EM VẼ RÕ NÉT HÈ” (sau đây được gọi tắt là “Chương trình”).</w:t>
      </w:r>
    </w:p>
    <w:p w14:paraId="58AC8C79" w14:textId="77777777" w:rsidR="006F3A59" w:rsidRDefault="00000000">
      <w:pPr>
        <w:numPr>
          <w:ilvl w:val="0"/>
          <w:numId w:val="3"/>
        </w:numPr>
        <w:pBdr>
          <w:top w:val="nil"/>
          <w:left w:val="nil"/>
          <w:bottom w:val="nil"/>
          <w:right w:val="nil"/>
          <w:between w:val="nil"/>
        </w:pBdr>
        <w:spacing w:before="240"/>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ĐƠN VỊ THỰC HIỆN CHƯƠNG TRÌNH:</w:t>
      </w:r>
    </w:p>
    <w:p w14:paraId="6E95DF49" w14:textId="77777777" w:rsidR="006F3A59" w:rsidRDefault="00000000">
      <w:pPr>
        <w:ind w:left="567"/>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CÔNG TY CỔ PHẦN TẬP ĐOÀN Y KHOA SÀI GÒN</w:t>
      </w:r>
    </w:p>
    <w:p w14:paraId="06A3F1DA" w14:textId="77777777" w:rsidR="006F3A59" w:rsidRDefault="00000000">
      <w:pPr>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Địa chỉ: Tầng 3, Tòa nhà Alpha Tower, 151-153 Nguyễn Đình Chiểu, Phường Xuân Hòa, TP Hồ Chí Minh, Việt Nam </w:t>
      </w:r>
    </w:p>
    <w:p w14:paraId="5A81F543" w14:textId="77777777" w:rsidR="006F3A59" w:rsidRDefault="00000000">
      <w:pPr>
        <w:spacing w:before="120"/>
        <w:ind w:left="567"/>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BÁO TUỔI TRẺ</w:t>
      </w:r>
    </w:p>
    <w:p w14:paraId="46AAE69A" w14:textId="77777777" w:rsidR="006F3A59" w:rsidRDefault="00000000">
      <w:pPr>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Địa chỉ: 60A Hoàng Văn Thụ, Phường 9, Phú Nhuận, TP. HCM</w:t>
      </w:r>
    </w:p>
    <w:p w14:paraId="255D84ED" w14:textId="77777777" w:rsidR="006F3A59" w:rsidRDefault="00000000">
      <w:pPr>
        <w:numPr>
          <w:ilvl w:val="0"/>
          <w:numId w:val="3"/>
        </w:numPr>
        <w:pBdr>
          <w:top w:val="nil"/>
          <w:left w:val="nil"/>
          <w:bottom w:val="nil"/>
          <w:right w:val="nil"/>
          <w:between w:val="nil"/>
        </w:pBdr>
        <w:spacing w:before="240"/>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THỜI GIAN THỰC HIỆN CHƯƠNG TRÌNH:</w:t>
      </w:r>
    </w:p>
    <w:p w14:paraId="0FC14FEB" w14:textId="77777777" w:rsidR="006F3A59" w:rsidRDefault="00000000">
      <w:pPr>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Chương trình áp dụng trên toàn quốc từ 00h00 ngày 10/06/2026 đến 23h59 ngày 25/07/2026.</w:t>
      </w:r>
    </w:p>
    <w:p w14:paraId="0623995B" w14:textId="77777777" w:rsidR="006F3A59"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EBEE744" w14:textId="77777777" w:rsidR="006F3A59" w:rsidRDefault="00000000">
      <w:pPr>
        <w:numPr>
          <w:ilvl w:val="0"/>
          <w:numId w:val="3"/>
        </w:numPr>
        <w:pBdr>
          <w:top w:val="nil"/>
          <w:left w:val="nil"/>
          <w:bottom w:val="nil"/>
          <w:right w:val="nil"/>
          <w:between w:val="nil"/>
        </w:pBdr>
        <w:ind w:left="567"/>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ĐỐI TƯỢNG THAM GIA</w:t>
      </w:r>
    </w:p>
    <w:p w14:paraId="1CBADFD1" w14:textId="77777777" w:rsidR="006F3A59" w:rsidRDefault="00000000">
      <w:pPr>
        <w:spacing w:before="120"/>
        <w:ind w:left="567"/>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1. Đối tượng tham gia &amp; có cơ hội nhận giải thưởng:</w:t>
      </w:r>
      <w:r>
        <w:rPr>
          <w:rFonts w:ascii="Times New Roman" w:eastAsia="Times New Roman" w:hAnsi="Times New Roman" w:cs="Times New Roman"/>
          <w:sz w:val="26"/>
          <w:szCs w:val="26"/>
        </w:rPr>
        <w:t xml:space="preserve"> Trẻ em từ 4 tuổi đến 15 tuổi khắp nước Việt Nam, kể cả trẻ em có quốc tịch nước ngoài đang sinh sống và học tập trên lãnh thổ Việt Nam.</w:t>
      </w:r>
    </w:p>
    <w:p w14:paraId="48290CAC" w14:textId="77777777" w:rsidR="006F3A59" w:rsidRDefault="00000000">
      <w:pPr>
        <w:spacing w:before="120"/>
        <w:ind w:firstLine="567"/>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Phân nhóm độ tuổi chấm giải:</w:t>
      </w:r>
    </w:p>
    <w:p w14:paraId="69D801B7" w14:textId="77777777" w:rsidR="006F3A59" w:rsidRDefault="00000000">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Bảng A: Từ 4–7 tuổi (mầm non &amp; lớp 1–2).</w:t>
      </w:r>
    </w:p>
    <w:p w14:paraId="1EC6C484" w14:textId="77777777" w:rsidR="006F3A59" w:rsidRDefault="00000000">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Bảng B: Từ 8–15 tuổi </w:t>
      </w:r>
    </w:p>
    <w:p w14:paraId="4A6DB92B" w14:textId="77777777" w:rsidR="006F3A59" w:rsidRDefault="00000000">
      <w:pPr>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Yêu cầu: Thí sinh tham gia dự thi dưới sự giám sát hoặc bảo trợ của phụ huynh/người giám hộ.</w:t>
      </w:r>
    </w:p>
    <w:p w14:paraId="6E658FD1" w14:textId="77777777" w:rsidR="006F3A59" w:rsidRDefault="00000000">
      <w:pPr>
        <w:spacing w:before="120"/>
        <w:ind w:firstLine="567"/>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3. Hạn nộp bài dự thi:</w:t>
      </w:r>
      <w:r>
        <w:rPr>
          <w:rFonts w:ascii="Times New Roman" w:eastAsia="Times New Roman" w:hAnsi="Times New Roman" w:cs="Times New Roman"/>
          <w:sz w:val="26"/>
          <w:szCs w:val="26"/>
        </w:rPr>
        <w:t xml:space="preserve"> đến 23:59 ngày 25/7/2026</w:t>
      </w:r>
    </w:p>
    <w:p w14:paraId="494B4607" w14:textId="77777777" w:rsidR="006F3A59" w:rsidRDefault="00000000">
      <w:pPr>
        <w:spacing w:before="120"/>
        <w:ind w:firstLine="567"/>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4. Phạm vi:</w:t>
      </w:r>
      <w:r>
        <w:rPr>
          <w:rFonts w:ascii="Times New Roman" w:eastAsia="Times New Roman" w:hAnsi="Times New Roman" w:cs="Times New Roman"/>
          <w:sz w:val="26"/>
          <w:szCs w:val="26"/>
        </w:rPr>
        <w:t xml:space="preserve"> Toàn quốc</w:t>
      </w:r>
    </w:p>
    <w:p w14:paraId="67CA532E" w14:textId="77777777" w:rsidR="006F3A59"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7E60757" w14:textId="77777777" w:rsidR="006F3A59"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V.</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QUY ĐỊNH VỀ BÀI THI</w:t>
      </w:r>
    </w:p>
    <w:p w14:paraId="2EB48992" w14:textId="77777777" w:rsidR="006F3A59" w:rsidRDefault="00000000">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 Hình thức dự thi:</w:t>
      </w:r>
    </w:p>
    <w:p w14:paraId="5F0E6E45"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Phong cách vẽ: tự do - Chủ đề: Mùa hè qua lăng kính em.</w:t>
      </w:r>
    </w:p>
    <w:p w14:paraId="47A92ACD"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Kích thước tranh: Tác phẩm được trình bày trên khổ giấy A3 hoặc A4. Không giới hạn chất liệu màu (màu nước, sáp dầu, màu chì, acrylic...), phải là tranh đa màu sắc, không thực hiện tranh trắng đen, hoặc đơn sắc.</w:t>
      </w:r>
    </w:p>
    <w:p w14:paraId="3FDBDD3A"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Nội dung tác phẩm: với chủ đề “Mùa hè qua lăng kính em” các em nhỏ có thể thỏa sức sáng tạo hình ảnh, thông điệp, hoặc lựa chọn một trong các gợi ý sau </w:t>
      </w:r>
    </w:p>
    <w:p w14:paraId="70C2E358"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Đôi mắt sáng khỏe, tinh anh đang chủ động rời xa màn hình điện thoại để ngắm nhìn thế giới;</w:t>
      </w:r>
    </w:p>
    <w:p w14:paraId="7F9888AC"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Vẽ cảnh tự do khám phá thiên nhiên như cùng gia đình đi tắm biển, cắm trại, hoặc về quê thả diều, hái trái cây;</w:t>
      </w:r>
    </w:p>
    <w:p w14:paraId="19C0294B"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Thỏa trí tưởng tượng bay bổng với mùa hè trong mơ, như cưỡi chim khổng lồ chu du khắp Việt Nam hay vui chơi trên mây;</w:t>
      </w:r>
    </w:p>
    <w:p w14:paraId="7BFCF0FE"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Vẽ những hành động ý nghĩa như học bơi, trồng cây xanh và chung tay nhặt rác bảo vệ môi trường;</w:t>
      </w:r>
    </w:p>
    <w:p w14:paraId="31B63CCE"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Khuyến khích các chi tiết thể hiện sự kết nối giữa đôi mắt sáng khỏe và thế giới mùa hè rực rỡ, đi nét rõ và dùng màu sắc rực rỡ, hài hòa cho tác phẩm.</w:t>
      </w:r>
    </w:p>
    <w:p w14:paraId="3747807B" w14:textId="77777777" w:rsidR="006F3A59" w:rsidRDefault="00000000">
      <w:pPr>
        <w:spacing w:before="12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Quy cách tác phẩm dự thi</w:t>
      </w:r>
    </w:p>
    <w:p w14:paraId="4D18B9C3"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Mô tả tác phẩm (bắt buộc): Mỗi bài thi đính kèm thông tin cá nhân (Họ tên, độ tuổi, trường, số điện thoại phụ huynh) và thông điệp rõ ràng, ngắn gọn và súc tích (3-4 câu) cần được ghi vào phía mặt sau của tác phẩm dự thi;</w:t>
      </w:r>
    </w:p>
    <w:p w14:paraId="489B47D4"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Tính chính chủ: Tác phẩm phải là sáng tác mới, không sao chép ý tưởng của người khác, do chính thí sinh thực hiện, chưa từng tham gia hoặc đoạt giải tại các cuộc thi khác; không được sử dụng hình ảnh các nhân vật đã đăng ký nhãn hiệu hoặc bản quyền như Disney, Pokémon logo, cá nhân vật từ các thể loại phim ảnh, truyện tranh hoặc các nhân vật trò chơi/anime khác;</w:t>
      </w:r>
    </w:p>
    <w:p w14:paraId="081F6FA1"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Hình ảnh thể hiện trong sáng, không thể hiện sự lệch lạc nhận thức, phù hợp với thuần phong mỹ tục, không vi phạm các quy định của pháp luật Việt Nam.</w:t>
      </w:r>
    </w:p>
    <w:p w14:paraId="390A1E46"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Quyền sở hữu: Ban tổ chức có quyền sử dụng hình ảnh các tác phẩm dự thi để phục vụ công tác truyền thông, triển lãm và các hoạt động cộng đồng sau cuộc thi.</w:t>
      </w:r>
    </w:p>
    <w:p w14:paraId="54383267" w14:textId="77777777" w:rsidR="006F3A59" w:rsidRDefault="00000000">
      <w:pPr>
        <w:spacing w:before="12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3. Tiêu chí chấm điểm</w:t>
      </w:r>
    </w:p>
    <w:p w14:paraId="0AF2847E" w14:textId="77777777" w:rsidR="006F3A59"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Các tác phẩm được đánh giá theo từng bảng thi phù hợp, dựa trên 5 tiêu chí chính sau, trên mức tổng 100 điểm/1 giám khảo, theo các tiêu chí sau: </w:t>
      </w:r>
    </w:p>
    <w:p w14:paraId="14D19EE8"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Phù hợp chủ đề - 20 điểm;</w:t>
      </w:r>
    </w:p>
    <w:p w14:paraId="48C9E88C"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Ý tưởng và thông điệp - 20 điểm;</w:t>
      </w:r>
    </w:p>
    <w:p w14:paraId="04EB1A88"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Tính sáng tạo - 20 điểm;</w:t>
      </w:r>
    </w:p>
    <w:p w14:paraId="4A657473"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Bố cục và màu sắc - 20 điểm; </w:t>
      </w:r>
    </w:p>
    <w:p w14:paraId="31313D97"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Kỹ năng thể hiện và tính hoàn thiện - 20 điểm.  </w:t>
      </w:r>
    </w:p>
    <w:p w14:paraId="49148D37" w14:textId="77777777" w:rsidR="006F3A59" w:rsidRDefault="00000000">
      <w:pPr>
        <w:numPr>
          <w:ilvl w:val="0"/>
          <w:numId w:val="4"/>
        </w:numPr>
        <w:pBdr>
          <w:top w:val="nil"/>
          <w:left w:val="nil"/>
          <w:bottom w:val="nil"/>
          <w:right w:val="nil"/>
          <w:between w:val="nil"/>
        </w:pBdr>
        <w:spacing w:before="240"/>
        <w:ind w:left="0" w:firstLine="0"/>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HÌNH THỨC NỘP BÀI THI</w:t>
      </w:r>
    </w:p>
    <w:p w14:paraId="347A5C22" w14:textId="77777777" w:rsidR="006F3A59" w:rsidRDefault="00000000">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 Hình thức trực tuyến (Online)</w:t>
      </w:r>
    </w:p>
    <w:p w14:paraId="552D666F"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Cách 1: Nộp</w:t>
      </w:r>
      <w:r>
        <w:rPr>
          <w:rFonts w:ascii="Times New Roman" w:eastAsia="Times New Roman" w:hAnsi="Times New Roman" w:cs="Times New Roman"/>
          <w:sz w:val="26"/>
          <w:szCs w:val="26"/>
        </w:rPr>
        <w:t xml:space="preserve"> bài thi Trực tuyến (Online) bằng cách nhắn tin (Inbox) cho Fanpage Trung Tâm Kiểm Soát Cận Thị Mắt Sài Gòn:</w:t>
      </w:r>
      <w:hyperlink r:id="rId6">
        <w:r>
          <w:rPr>
            <w:rFonts w:ascii="Times New Roman" w:eastAsia="Times New Roman" w:hAnsi="Times New Roman" w:cs="Times New Roman"/>
            <w:color w:val="1155CC"/>
            <w:sz w:val="26"/>
            <w:szCs w:val="26"/>
            <w:u w:val="single"/>
          </w:rPr>
          <w:t xml:space="preserve"> https://www.facebook.com/kiemsoatcanthi</w:t>
        </w:r>
      </w:hyperlink>
    </w:p>
    <w:p w14:paraId="49BF813F"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Cách 2:</w:t>
      </w:r>
      <w:r>
        <w:rPr>
          <w:rFonts w:ascii="Times New Roman" w:eastAsia="Times New Roman" w:hAnsi="Times New Roman" w:cs="Times New Roman"/>
          <w:sz w:val="26"/>
          <w:szCs w:val="26"/>
        </w:rPr>
        <w:t xml:space="preserve"> Gửi về email chính thức của cuộc thi tại cuocthivetranhmuahe@tuoitre.com.vn</w:t>
      </w:r>
    </w:p>
    <w:p w14:paraId="52CE2E52" w14:textId="77777777" w:rsidR="006F3A59"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AD3D0DC" w14:textId="77777777" w:rsidR="006F3A59" w:rsidRDefault="00000000">
      <w:pPr>
        <w:jc w:val="both"/>
        <w:rPr>
          <w:rFonts w:ascii="Times New Roman" w:eastAsia="Times New Roman" w:hAnsi="Times New Roman" w:cs="Times New Roman"/>
          <w:b/>
          <w:bCs/>
          <w:i/>
          <w:iCs/>
          <w:sz w:val="26"/>
          <w:szCs w:val="26"/>
        </w:rPr>
      </w:pPr>
      <w:r>
        <w:rPr>
          <w:rFonts w:ascii="Times New Roman" w:eastAsia="Times New Roman" w:hAnsi="Times New Roman" w:cs="Times New Roman"/>
          <w:b/>
          <w:bCs/>
          <w:i/>
          <w:iCs/>
          <w:sz w:val="26"/>
          <w:szCs w:val="26"/>
        </w:rPr>
        <w:t>* Lưu ý đối với hình thức nộp bài thi Online:</w:t>
      </w:r>
    </w:p>
    <w:p w14:paraId="3B00764B"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Thí sinh cần lưu giữ tác phẩm bản gốc để phục vụ cho quá trình chấm vòng Chung kết và trao giải sau này. Tác phẩm thực tế phải trùng khớp với hình ảnh tác phẩm đã được gửi về Fanpage Trung Tâm Kiểm Soát Cận Thị Mắt Sài Gòn trước đó.</w:t>
      </w:r>
    </w:p>
    <w:p w14:paraId="1BC6E414"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BTC sẽ không tiến hành chấm điểm hoặc trao giải đối với các trường hợp không còn lưu giữ tác phẩm dự thi bản gốc.</w:t>
      </w:r>
    </w:p>
    <w:p w14:paraId="38289C06" w14:textId="77777777" w:rsidR="006F3A59" w:rsidRDefault="006F3A59">
      <w:pPr>
        <w:jc w:val="both"/>
        <w:rPr>
          <w:rFonts w:ascii="Times New Roman" w:eastAsia="Times New Roman" w:hAnsi="Times New Roman" w:cs="Times New Roman"/>
          <w:sz w:val="26"/>
          <w:szCs w:val="26"/>
        </w:rPr>
      </w:pPr>
    </w:p>
    <w:p w14:paraId="08F653F8" w14:textId="77777777" w:rsidR="006F3A59" w:rsidRDefault="00000000">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Hình thức trực tiếp (Offline)</w:t>
      </w:r>
    </w:p>
    <w:p w14:paraId="6D001700" w14:textId="77777777" w:rsidR="006F3A59"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Nộp bài thi Trực tiếp (Offline) tại các Phòng khám trực thuộc Trung tâm Kiểm soát Cận Thị Mắt Sài Gòn và bệnh viện Mắt Cao Thắng, bao gồm:</w:t>
      </w:r>
    </w:p>
    <w:tbl>
      <w:tblPr>
        <w:tblStyle w:val="a"/>
        <w:tblW w:w="947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20"/>
        <w:gridCol w:w="585"/>
        <w:gridCol w:w="2625"/>
        <w:gridCol w:w="5040"/>
      </w:tblGrid>
      <w:tr w:rsidR="006F3A59" w14:paraId="093BB328" w14:textId="77777777">
        <w:trPr>
          <w:trHeight w:val="530"/>
        </w:trPr>
        <w:tc>
          <w:tcPr>
            <w:tcW w:w="1220" w:type="dxa"/>
            <w:tcMar>
              <w:top w:w="100" w:type="dxa"/>
              <w:left w:w="100" w:type="dxa"/>
              <w:bottom w:w="100" w:type="dxa"/>
              <w:right w:w="100" w:type="dxa"/>
            </w:tcMar>
            <w:vAlign w:val="center"/>
          </w:tcPr>
          <w:p w14:paraId="377F46E6"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Khu vực</w:t>
            </w:r>
          </w:p>
        </w:tc>
        <w:tc>
          <w:tcPr>
            <w:tcW w:w="585" w:type="dxa"/>
            <w:tcMar>
              <w:top w:w="100" w:type="dxa"/>
              <w:left w:w="100" w:type="dxa"/>
              <w:bottom w:w="100" w:type="dxa"/>
              <w:right w:w="100" w:type="dxa"/>
            </w:tcMar>
            <w:vAlign w:val="center"/>
          </w:tcPr>
          <w:p w14:paraId="28CFAE9D"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Stt</w:t>
            </w:r>
          </w:p>
        </w:tc>
        <w:tc>
          <w:tcPr>
            <w:tcW w:w="2625" w:type="dxa"/>
            <w:tcMar>
              <w:top w:w="100" w:type="dxa"/>
              <w:left w:w="100" w:type="dxa"/>
              <w:bottom w:w="100" w:type="dxa"/>
              <w:right w:w="100" w:type="dxa"/>
            </w:tcMar>
            <w:vAlign w:val="center"/>
          </w:tcPr>
          <w:p w14:paraId="426A7455"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Tên trung tâm</w:t>
            </w:r>
          </w:p>
        </w:tc>
        <w:tc>
          <w:tcPr>
            <w:tcW w:w="5040" w:type="dxa"/>
            <w:tcMar>
              <w:top w:w="100" w:type="dxa"/>
              <w:left w:w="100" w:type="dxa"/>
              <w:bottom w:w="100" w:type="dxa"/>
              <w:right w:w="100" w:type="dxa"/>
            </w:tcMar>
            <w:vAlign w:val="center"/>
          </w:tcPr>
          <w:p w14:paraId="08FDBCAB"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Địa chỉ</w:t>
            </w:r>
          </w:p>
        </w:tc>
      </w:tr>
      <w:tr w:rsidR="006F3A59" w14:paraId="5603483B" w14:textId="77777777">
        <w:trPr>
          <w:trHeight w:val="589"/>
        </w:trPr>
        <w:tc>
          <w:tcPr>
            <w:tcW w:w="1220" w:type="dxa"/>
            <w:vMerge w:val="restart"/>
            <w:tcMar>
              <w:top w:w="100" w:type="dxa"/>
              <w:left w:w="100" w:type="dxa"/>
              <w:bottom w:w="100" w:type="dxa"/>
              <w:right w:w="100" w:type="dxa"/>
            </w:tcMar>
            <w:vAlign w:val="center"/>
          </w:tcPr>
          <w:p w14:paraId="5254C080"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Miền Bắc</w:t>
            </w:r>
          </w:p>
        </w:tc>
        <w:tc>
          <w:tcPr>
            <w:tcW w:w="585" w:type="dxa"/>
            <w:tcMar>
              <w:top w:w="100" w:type="dxa"/>
              <w:left w:w="100" w:type="dxa"/>
              <w:bottom w:w="100" w:type="dxa"/>
              <w:right w:w="100" w:type="dxa"/>
            </w:tcMar>
            <w:vAlign w:val="center"/>
          </w:tcPr>
          <w:p w14:paraId="1869C67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625" w:type="dxa"/>
            <w:tcMar>
              <w:top w:w="100" w:type="dxa"/>
              <w:left w:w="100" w:type="dxa"/>
              <w:bottom w:w="100" w:type="dxa"/>
              <w:right w:w="100" w:type="dxa"/>
            </w:tcMar>
            <w:vAlign w:val="center"/>
          </w:tcPr>
          <w:p w14:paraId="2CEFA683"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Nguyễn Du</w:t>
            </w:r>
          </w:p>
        </w:tc>
        <w:tc>
          <w:tcPr>
            <w:tcW w:w="5040" w:type="dxa"/>
            <w:tcMar>
              <w:top w:w="100" w:type="dxa"/>
              <w:left w:w="100" w:type="dxa"/>
              <w:bottom w:w="100" w:type="dxa"/>
              <w:right w:w="100" w:type="dxa"/>
            </w:tcMar>
            <w:vAlign w:val="center"/>
          </w:tcPr>
          <w:p w14:paraId="00D3BCEC"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77 Nguyễn Du, Phường Hai Bà Trưng, TP. Hà Nội</w:t>
            </w:r>
          </w:p>
        </w:tc>
      </w:tr>
      <w:tr w:rsidR="006F3A59" w14:paraId="5063A937" w14:textId="77777777">
        <w:trPr>
          <w:trHeight w:val="575"/>
        </w:trPr>
        <w:tc>
          <w:tcPr>
            <w:tcW w:w="1220" w:type="dxa"/>
            <w:vMerge/>
            <w:tcMar>
              <w:top w:w="100" w:type="dxa"/>
              <w:left w:w="100" w:type="dxa"/>
              <w:bottom w:w="100" w:type="dxa"/>
              <w:right w:w="100" w:type="dxa"/>
            </w:tcMar>
            <w:vAlign w:val="center"/>
          </w:tcPr>
          <w:p w14:paraId="56F6D680"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568FD459"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625" w:type="dxa"/>
            <w:tcMar>
              <w:top w:w="100" w:type="dxa"/>
              <w:left w:w="100" w:type="dxa"/>
              <w:bottom w:w="100" w:type="dxa"/>
              <w:right w:w="100" w:type="dxa"/>
            </w:tcMar>
            <w:vAlign w:val="center"/>
          </w:tcPr>
          <w:p w14:paraId="66D25117"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Đường Láng</w:t>
            </w:r>
          </w:p>
        </w:tc>
        <w:tc>
          <w:tcPr>
            <w:tcW w:w="5040" w:type="dxa"/>
            <w:tcMar>
              <w:top w:w="100" w:type="dxa"/>
              <w:left w:w="100" w:type="dxa"/>
              <w:bottom w:w="100" w:type="dxa"/>
              <w:right w:w="100" w:type="dxa"/>
            </w:tcMar>
            <w:vAlign w:val="center"/>
          </w:tcPr>
          <w:p w14:paraId="2D7DDBBD"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532 Đường Láng, Phường Láng, TP. Hà Nội</w:t>
            </w:r>
          </w:p>
        </w:tc>
      </w:tr>
      <w:tr w:rsidR="006F3A59" w14:paraId="76EAC554" w14:textId="77777777">
        <w:trPr>
          <w:trHeight w:val="805"/>
        </w:trPr>
        <w:tc>
          <w:tcPr>
            <w:tcW w:w="1220" w:type="dxa"/>
            <w:vMerge/>
            <w:tcMar>
              <w:top w:w="100" w:type="dxa"/>
              <w:left w:w="100" w:type="dxa"/>
              <w:bottom w:w="100" w:type="dxa"/>
              <w:right w:w="100" w:type="dxa"/>
            </w:tcMar>
            <w:vAlign w:val="center"/>
          </w:tcPr>
          <w:p w14:paraId="1A5F8EBB"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5EF3570D"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2625" w:type="dxa"/>
            <w:tcMar>
              <w:top w:w="100" w:type="dxa"/>
              <w:left w:w="100" w:type="dxa"/>
              <w:bottom w:w="100" w:type="dxa"/>
              <w:right w:w="100" w:type="dxa"/>
            </w:tcMar>
            <w:vAlign w:val="center"/>
          </w:tcPr>
          <w:p w14:paraId="385F73A0"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Hải Dương</w:t>
            </w:r>
          </w:p>
        </w:tc>
        <w:tc>
          <w:tcPr>
            <w:tcW w:w="5040" w:type="dxa"/>
            <w:tcMar>
              <w:top w:w="100" w:type="dxa"/>
              <w:left w:w="100" w:type="dxa"/>
              <w:bottom w:w="100" w:type="dxa"/>
              <w:right w:w="100" w:type="dxa"/>
            </w:tcMar>
            <w:vAlign w:val="center"/>
          </w:tcPr>
          <w:p w14:paraId="40E39C2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208 Trường Chinh, Phường Lê Thanh Nghị, TP. Hải Phòng</w:t>
            </w:r>
          </w:p>
        </w:tc>
      </w:tr>
      <w:tr w:rsidR="006F3A59" w14:paraId="7AE12D0A" w14:textId="77777777">
        <w:trPr>
          <w:trHeight w:val="530"/>
        </w:trPr>
        <w:tc>
          <w:tcPr>
            <w:tcW w:w="1220" w:type="dxa"/>
            <w:vMerge/>
            <w:tcMar>
              <w:top w:w="100" w:type="dxa"/>
              <w:left w:w="100" w:type="dxa"/>
              <w:bottom w:w="100" w:type="dxa"/>
              <w:right w:w="100" w:type="dxa"/>
            </w:tcMar>
            <w:vAlign w:val="center"/>
          </w:tcPr>
          <w:p w14:paraId="27A1320F"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6E0A3DBE"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2625" w:type="dxa"/>
            <w:tcMar>
              <w:top w:w="100" w:type="dxa"/>
              <w:left w:w="100" w:type="dxa"/>
              <w:bottom w:w="100" w:type="dxa"/>
              <w:right w:w="100" w:type="dxa"/>
            </w:tcMar>
            <w:vAlign w:val="center"/>
          </w:tcPr>
          <w:p w14:paraId="19EF8921"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Hoàng Ngân</w:t>
            </w:r>
          </w:p>
        </w:tc>
        <w:tc>
          <w:tcPr>
            <w:tcW w:w="5040" w:type="dxa"/>
            <w:tcMar>
              <w:top w:w="100" w:type="dxa"/>
              <w:left w:w="100" w:type="dxa"/>
              <w:bottom w:w="100" w:type="dxa"/>
              <w:right w:w="100" w:type="dxa"/>
            </w:tcMar>
            <w:vAlign w:val="center"/>
          </w:tcPr>
          <w:p w14:paraId="156C6812"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TP. Hà Nội (dự kiến khai trương T6)</w:t>
            </w:r>
          </w:p>
        </w:tc>
      </w:tr>
      <w:tr w:rsidR="006F3A59" w14:paraId="1E716921" w14:textId="77777777">
        <w:trPr>
          <w:trHeight w:val="559"/>
        </w:trPr>
        <w:tc>
          <w:tcPr>
            <w:tcW w:w="1220" w:type="dxa"/>
            <w:vMerge w:val="restart"/>
            <w:tcMar>
              <w:top w:w="100" w:type="dxa"/>
              <w:left w:w="100" w:type="dxa"/>
              <w:bottom w:w="100" w:type="dxa"/>
              <w:right w:w="100" w:type="dxa"/>
            </w:tcMar>
            <w:vAlign w:val="center"/>
          </w:tcPr>
          <w:p w14:paraId="2B89C2CF"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Miền Trung</w:t>
            </w:r>
          </w:p>
        </w:tc>
        <w:tc>
          <w:tcPr>
            <w:tcW w:w="585" w:type="dxa"/>
            <w:tcMar>
              <w:top w:w="100" w:type="dxa"/>
              <w:left w:w="100" w:type="dxa"/>
              <w:bottom w:w="100" w:type="dxa"/>
              <w:right w:w="100" w:type="dxa"/>
            </w:tcMar>
            <w:vAlign w:val="center"/>
          </w:tcPr>
          <w:p w14:paraId="5F034182"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2625" w:type="dxa"/>
            <w:tcMar>
              <w:top w:w="100" w:type="dxa"/>
              <w:left w:w="100" w:type="dxa"/>
              <w:bottom w:w="100" w:type="dxa"/>
              <w:right w:w="100" w:type="dxa"/>
            </w:tcMar>
            <w:vAlign w:val="center"/>
          </w:tcPr>
          <w:p w14:paraId="1AF50EE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Vinh</w:t>
            </w:r>
          </w:p>
        </w:tc>
        <w:tc>
          <w:tcPr>
            <w:tcW w:w="5040" w:type="dxa"/>
            <w:tcMar>
              <w:top w:w="100" w:type="dxa"/>
              <w:left w:w="100" w:type="dxa"/>
              <w:bottom w:w="100" w:type="dxa"/>
              <w:right w:w="100" w:type="dxa"/>
            </w:tcMar>
            <w:vAlign w:val="center"/>
          </w:tcPr>
          <w:p w14:paraId="4649F60F"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Đại lộ Lê Nin, Phường Vĩnh Phú, Tỉnh Nghệ An</w:t>
            </w:r>
          </w:p>
        </w:tc>
      </w:tr>
      <w:tr w:rsidR="006F3A59" w14:paraId="4ACE5758" w14:textId="77777777">
        <w:trPr>
          <w:trHeight w:val="765"/>
        </w:trPr>
        <w:tc>
          <w:tcPr>
            <w:tcW w:w="1220" w:type="dxa"/>
            <w:vMerge/>
            <w:tcMar>
              <w:top w:w="100" w:type="dxa"/>
              <w:left w:w="100" w:type="dxa"/>
              <w:bottom w:w="100" w:type="dxa"/>
              <w:right w:w="100" w:type="dxa"/>
            </w:tcMar>
            <w:vAlign w:val="center"/>
          </w:tcPr>
          <w:p w14:paraId="7FDADBFE"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0A36AAA5"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2625" w:type="dxa"/>
            <w:tcMar>
              <w:top w:w="100" w:type="dxa"/>
              <w:left w:w="100" w:type="dxa"/>
              <w:bottom w:w="100" w:type="dxa"/>
              <w:right w:w="100" w:type="dxa"/>
            </w:tcMar>
            <w:vAlign w:val="center"/>
          </w:tcPr>
          <w:p w14:paraId="6E3D29B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Đa khoa Sài Gòn Hà Tĩnh</w:t>
            </w:r>
          </w:p>
        </w:tc>
        <w:tc>
          <w:tcPr>
            <w:tcW w:w="5040" w:type="dxa"/>
            <w:tcMar>
              <w:top w:w="100" w:type="dxa"/>
              <w:left w:w="100" w:type="dxa"/>
              <w:bottom w:w="100" w:type="dxa"/>
              <w:right w:w="100" w:type="dxa"/>
            </w:tcMar>
            <w:vAlign w:val="center"/>
          </w:tcPr>
          <w:p w14:paraId="3B76775F"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100 Lê Hồng Phong, Phường Thành Sen, Tỉnh Hà Tĩnh</w:t>
            </w:r>
          </w:p>
        </w:tc>
      </w:tr>
      <w:tr w:rsidR="006F3A59" w14:paraId="673C45D7" w14:textId="77777777">
        <w:trPr>
          <w:trHeight w:val="835"/>
        </w:trPr>
        <w:tc>
          <w:tcPr>
            <w:tcW w:w="1220" w:type="dxa"/>
            <w:vMerge/>
            <w:tcMar>
              <w:top w:w="100" w:type="dxa"/>
              <w:left w:w="100" w:type="dxa"/>
              <w:bottom w:w="100" w:type="dxa"/>
              <w:right w:w="100" w:type="dxa"/>
            </w:tcMar>
            <w:vAlign w:val="center"/>
          </w:tcPr>
          <w:p w14:paraId="68F9B105"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4E08F5C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2625" w:type="dxa"/>
            <w:tcMar>
              <w:top w:w="100" w:type="dxa"/>
              <w:left w:w="100" w:type="dxa"/>
              <w:bottom w:w="100" w:type="dxa"/>
              <w:right w:w="100" w:type="dxa"/>
            </w:tcMar>
            <w:vAlign w:val="center"/>
          </w:tcPr>
          <w:p w14:paraId="48CA3294"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Quy Nhơn</w:t>
            </w:r>
          </w:p>
        </w:tc>
        <w:tc>
          <w:tcPr>
            <w:tcW w:w="5040" w:type="dxa"/>
            <w:tcMar>
              <w:top w:w="100" w:type="dxa"/>
              <w:left w:w="100" w:type="dxa"/>
              <w:bottom w:w="100" w:type="dxa"/>
              <w:right w:w="100" w:type="dxa"/>
            </w:tcMar>
            <w:vAlign w:val="center"/>
          </w:tcPr>
          <w:p w14:paraId="10033CB3"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Lô D10 &amp; D11 Điện Biên Phủ, Phường Quy Nhơn Đông, Tỉnh Gia Lai</w:t>
            </w:r>
          </w:p>
        </w:tc>
      </w:tr>
      <w:tr w:rsidR="006F3A59" w14:paraId="45F6E73E" w14:textId="77777777">
        <w:trPr>
          <w:trHeight w:val="530"/>
        </w:trPr>
        <w:tc>
          <w:tcPr>
            <w:tcW w:w="1220" w:type="dxa"/>
            <w:vMerge/>
            <w:tcMar>
              <w:top w:w="100" w:type="dxa"/>
              <w:left w:w="100" w:type="dxa"/>
              <w:bottom w:w="100" w:type="dxa"/>
              <w:right w:w="100" w:type="dxa"/>
            </w:tcMar>
            <w:vAlign w:val="center"/>
          </w:tcPr>
          <w:p w14:paraId="0E502665"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33DDA9A3"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2625" w:type="dxa"/>
            <w:tcMar>
              <w:top w:w="100" w:type="dxa"/>
              <w:left w:w="100" w:type="dxa"/>
              <w:bottom w:w="100" w:type="dxa"/>
              <w:right w:w="100" w:type="dxa"/>
            </w:tcMar>
            <w:vAlign w:val="center"/>
          </w:tcPr>
          <w:p w14:paraId="59C1ADD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Sông Hàn</w:t>
            </w:r>
          </w:p>
        </w:tc>
        <w:tc>
          <w:tcPr>
            <w:tcW w:w="5040" w:type="dxa"/>
            <w:tcMar>
              <w:top w:w="100" w:type="dxa"/>
              <w:left w:w="100" w:type="dxa"/>
              <w:bottom w:w="100" w:type="dxa"/>
              <w:right w:w="100" w:type="dxa"/>
            </w:tcMar>
            <w:vAlign w:val="center"/>
          </w:tcPr>
          <w:p w14:paraId="763763A7"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TP. Đà Nẵng (dự kiến khai trương T6)</w:t>
            </w:r>
          </w:p>
        </w:tc>
      </w:tr>
      <w:tr w:rsidR="006F3A59" w14:paraId="5004AA14" w14:textId="77777777">
        <w:trPr>
          <w:trHeight w:val="585"/>
        </w:trPr>
        <w:tc>
          <w:tcPr>
            <w:tcW w:w="1220" w:type="dxa"/>
            <w:vMerge w:val="restart"/>
            <w:tcMar>
              <w:top w:w="100" w:type="dxa"/>
              <w:left w:w="100" w:type="dxa"/>
              <w:bottom w:w="100" w:type="dxa"/>
              <w:right w:w="100" w:type="dxa"/>
            </w:tcMar>
            <w:vAlign w:val="center"/>
          </w:tcPr>
          <w:p w14:paraId="2C120CD1"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Miền Nam</w:t>
            </w:r>
          </w:p>
        </w:tc>
        <w:tc>
          <w:tcPr>
            <w:tcW w:w="585" w:type="dxa"/>
            <w:tcMar>
              <w:top w:w="100" w:type="dxa"/>
              <w:left w:w="100" w:type="dxa"/>
              <w:bottom w:w="100" w:type="dxa"/>
              <w:right w:w="100" w:type="dxa"/>
            </w:tcMar>
            <w:vAlign w:val="center"/>
          </w:tcPr>
          <w:p w14:paraId="4B8278DB"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2625" w:type="dxa"/>
            <w:tcMar>
              <w:top w:w="100" w:type="dxa"/>
              <w:left w:w="100" w:type="dxa"/>
              <w:bottom w:w="100" w:type="dxa"/>
              <w:right w:w="100" w:type="dxa"/>
            </w:tcMar>
            <w:vAlign w:val="center"/>
          </w:tcPr>
          <w:p w14:paraId="6763359C"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Ngô Gia Tự</w:t>
            </w:r>
          </w:p>
        </w:tc>
        <w:tc>
          <w:tcPr>
            <w:tcW w:w="5040" w:type="dxa"/>
            <w:tcMar>
              <w:top w:w="100" w:type="dxa"/>
              <w:left w:w="100" w:type="dxa"/>
              <w:bottom w:w="100" w:type="dxa"/>
              <w:right w:w="100" w:type="dxa"/>
            </w:tcMar>
            <w:vAlign w:val="center"/>
          </w:tcPr>
          <w:p w14:paraId="640C8985"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406-408 Ngô Gia Tự, Phường Vườn Lài, TP.HCM</w:t>
            </w:r>
          </w:p>
        </w:tc>
      </w:tr>
      <w:tr w:rsidR="006F3A59" w14:paraId="0C9CE4ED" w14:textId="77777777">
        <w:trPr>
          <w:trHeight w:val="800"/>
        </w:trPr>
        <w:tc>
          <w:tcPr>
            <w:tcW w:w="1220" w:type="dxa"/>
            <w:vMerge/>
            <w:tcMar>
              <w:top w:w="100" w:type="dxa"/>
              <w:left w:w="100" w:type="dxa"/>
              <w:bottom w:w="100" w:type="dxa"/>
              <w:right w:w="100" w:type="dxa"/>
            </w:tcMar>
            <w:vAlign w:val="center"/>
          </w:tcPr>
          <w:p w14:paraId="5DFD9748"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64A19313"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2625" w:type="dxa"/>
            <w:tcMar>
              <w:top w:w="100" w:type="dxa"/>
              <w:left w:w="100" w:type="dxa"/>
              <w:bottom w:w="100" w:type="dxa"/>
              <w:right w:w="100" w:type="dxa"/>
            </w:tcMar>
            <w:vAlign w:val="center"/>
          </w:tcPr>
          <w:p w14:paraId="25942BA7"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Cách Mạng Tháng Tám</w:t>
            </w:r>
          </w:p>
        </w:tc>
        <w:tc>
          <w:tcPr>
            <w:tcW w:w="5040" w:type="dxa"/>
            <w:tcMar>
              <w:top w:w="100" w:type="dxa"/>
              <w:left w:w="100" w:type="dxa"/>
              <w:bottom w:w="100" w:type="dxa"/>
              <w:right w:w="100" w:type="dxa"/>
            </w:tcMar>
            <w:vAlign w:val="center"/>
          </w:tcPr>
          <w:p w14:paraId="405B60C9"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473 Cách Mạng Tháng Tám, Phường Hòa Hưng, TP.HCM</w:t>
            </w:r>
          </w:p>
        </w:tc>
      </w:tr>
      <w:tr w:rsidR="006F3A59" w14:paraId="603A1044" w14:textId="77777777">
        <w:trPr>
          <w:trHeight w:val="743"/>
        </w:trPr>
        <w:tc>
          <w:tcPr>
            <w:tcW w:w="1220" w:type="dxa"/>
            <w:vMerge/>
            <w:tcMar>
              <w:top w:w="100" w:type="dxa"/>
              <w:left w:w="100" w:type="dxa"/>
              <w:bottom w:w="100" w:type="dxa"/>
              <w:right w:w="100" w:type="dxa"/>
            </w:tcMar>
            <w:vAlign w:val="center"/>
          </w:tcPr>
          <w:p w14:paraId="7A070CC5"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7B81D600"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2625" w:type="dxa"/>
            <w:tcMar>
              <w:top w:w="100" w:type="dxa"/>
              <w:left w:w="100" w:type="dxa"/>
              <w:bottom w:w="100" w:type="dxa"/>
              <w:right w:w="100" w:type="dxa"/>
            </w:tcMar>
            <w:vAlign w:val="center"/>
          </w:tcPr>
          <w:p w14:paraId="3EFBC8B1"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Bình Dương</w:t>
            </w:r>
          </w:p>
        </w:tc>
        <w:tc>
          <w:tcPr>
            <w:tcW w:w="5040" w:type="dxa"/>
            <w:tcMar>
              <w:top w:w="100" w:type="dxa"/>
              <w:left w:w="100" w:type="dxa"/>
              <w:bottom w:w="100" w:type="dxa"/>
              <w:right w:w="100" w:type="dxa"/>
            </w:tcMar>
            <w:vAlign w:val="center"/>
          </w:tcPr>
          <w:p w14:paraId="5C4F108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298 Đại Lộ Bình Dương, Tổ 2, Khu phố 1, Phường Phú Lợi, TP.HCM</w:t>
            </w:r>
          </w:p>
        </w:tc>
      </w:tr>
      <w:tr w:rsidR="006F3A59" w14:paraId="29F02510" w14:textId="77777777">
        <w:trPr>
          <w:trHeight w:val="515"/>
        </w:trPr>
        <w:tc>
          <w:tcPr>
            <w:tcW w:w="1220" w:type="dxa"/>
            <w:vMerge/>
            <w:tcMar>
              <w:top w:w="100" w:type="dxa"/>
              <w:left w:w="100" w:type="dxa"/>
              <w:bottom w:w="100" w:type="dxa"/>
              <w:right w:w="100" w:type="dxa"/>
            </w:tcMar>
            <w:vAlign w:val="center"/>
          </w:tcPr>
          <w:p w14:paraId="2E8ED8E5"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39239B04"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c>
          <w:tcPr>
            <w:tcW w:w="2625" w:type="dxa"/>
            <w:tcMar>
              <w:top w:w="100" w:type="dxa"/>
              <w:left w:w="100" w:type="dxa"/>
              <w:bottom w:w="100" w:type="dxa"/>
              <w:right w:w="100" w:type="dxa"/>
            </w:tcMar>
            <w:vAlign w:val="center"/>
          </w:tcPr>
          <w:p w14:paraId="25FEA96B"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Cần Thơ</w:t>
            </w:r>
          </w:p>
        </w:tc>
        <w:tc>
          <w:tcPr>
            <w:tcW w:w="5040" w:type="dxa"/>
            <w:tcMar>
              <w:top w:w="100" w:type="dxa"/>
              <w:left w:w="100" w:type="dxa"/>
              <w:bottom w:w="100" w:type="dxa"/>
              <w:right w:w="100" w:type="dxa"/>
            </w:tcMar>
            <w:vAlign w:val="center"/>
          </w:tcPr>
          <w:p w14:paraId="35B633DB"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717 Đường 3/2, Phường An Bình, TP. Cần Thơ</w:t>
            </w:r>
          </w:p>
        </w:tc>
      </w:tr>
      <w:tr w:rsidR="006F3A59" w14:paraId="543D69FA" w14:textId="77777777">
        <w:trPr>
          <w:trHeight w:val="770"/>
        </w:trPr>
        <w:tc>
          <w:tcPr>
            <w:tcW w:w="1220" w:type="dxa"/>
            <w:vMerge/>
            <w:tcMar>
              <w:top w:w="100" w:type="dxa"/>
              <w:left w:w="100" w:type="dxa"/>
              <w:bottom w:w="100" w:type="dxa"/>
              <w:right w:w="100" w:type="dxa"/>
            </w:tcMar>
            <w:vAlign w:val="center"/>
          </w:tcPr>
          <w:p w14:paraId="7CCA9BBE"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03C5CC6D"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2625" w:type="dxa"/>
            <w:tcMar>
              <w:top w:w="100" w:type="dxa"/>
              <w:left w:w="100" w:type="dxa"/>
              <w:bottom w:w="100" w:type="dxa"/>
              <w:right w:w="100" w:type="dxa"/>
            </w:tcMar>
            <w:vAlign w:val="center"/>
          </w:tcPr>
          <w:p w14:paraId="56402393"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Mắt Sài Gòn Gò Dầu</w:t>
            </w:r>
          </w:p>
        </w:tc>
        <w:tc>
          <w:tcPr>
            <w:tcW w:w="5040" w:type="dxa"/>
            <w:tcMar>
              <w:top w:w="100" w:type="dxa"/>
              <w:left w:w="100" w:type="dxa"/>
              <w:bottom w:w="100" w:type="dxa"/>
              <w:right w:w="100" w:type="dxa"/>
            </w:tcMar>
            <w:vAlign w:val="center"/>
          </w:tcPr>
          <w:p w14:paraId="75A19E2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Khu phố Thanh Bình A, Phường Gò Dầu, Tỉnh Tây Ninh</w:t>
            </w:r>
          </w:p>
        </w:tc>
      </w:tr>
      <w:tr w:rsidR="006F3A59" w14:paraId="768B69DE" w14:textId="77777777">
        <w:trPr>
          <w:trHeight w:val="770"/>
        </w:trPr>
        <w:tc>
          <w:tcPr>
            <w:tcW w:w="1220" w:type="dxa"/>
            <w:vMerge w:val="restart"/>
            <w:tcMar>
              <w:top w:w="100" w:type="dxa"/>
              <w:left w:w="100" w:type="dxa"/>
              <w:bottom w:w="100" w:type="dxa"/>
              <w:right w:w="100" w:type="dxa"/>
            </w:tcMar>
            <w:vAlign w:val="center"/>
          </w:tcPr>
          <w:p w14:paraId="531788FD"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Mắt Cao Thắng</w:t>
            </w:r>
          </w:p>
        </w:tc>
        <w:tc>
          <w:tcPr>
            <w:tcW w:w="585" w:type="dxa"/>
            <w:tcMar>
              <w:top w:w="100" w:type="dxa"/>
              <w:left w:w="100" w:type="dxa"/>
              <w:bottom w:w="100" w:type="dxa"/>
              <w:right w:w="100" w:type="dxa"/>
            </w:tcMar>
            <w:vAlign w:val="center"/>
          </w:tcPr>
          <w:p w14:paraId="48EF44B3"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p>
        </w:tc>
        <w:tc>
          <w:tcPr>
            <w:tcW w:w="2625" w:type="dxa"/>
            <w:tcMar>
              <w:top w:w="100" w:type="dxa"/>
              <w:left w:w="100" w:type="dxa"/>
              <w:bottom w:w="100" w:type="dxa"/>
              <w:right w:w="100" w:type="dxa"/>
            </w:tcMar>
            <w:vAlign w:val="center"/>
          </w:tcPr>
          <w:p w14:paraId="1E2B6B5C"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Bệnh viện Chuyên khoa Mắt Cao Thắng</w:t>
            </w:r>
          </w:p>
        </w:tc>
        <w:tc>
          <w:tcPr>
            <w:tcW w:w="5040" w:type="dxa"/>
            <w:tcMar>
              <w:top w:w="100" w:type="dxa"/>
              <w:left w:w="100" w:type="dxa"/>
              <w:bottom w:w="100" w:type="dxa"/>
              <w:right w:w="100" w:type="dxa"/>
            </w:tcMar>
            <w:vAlign w:val="center"/>
          </w:tcPr>
          <w:p w14:paraId="02C2643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137 Trần Bình Trọng, Phường Chợ Quán, TP. HCM</w:t>
            </w:r>
          </w:p>
        </w:tc>
      </w:tr>
      <w:tr w:rsidR="006F3A59" w14:paraId="5C8FA942" w14:textId="77777777">
        <w:trPr>
          <w:trHeight w:val="1105"/>
        </w:trPr>
        <w:tc>
          <w:tcPr>
            <w:tcW w:w="1220" w:type="dxa"/>
            <w:vMerge/>
            <w:tcMar>
              <w:top w:w="100" w:type="dxa"/>
              <w:left w:w="100" w:type="dxa"/>
              <w:bottom w:w="100" w:type="dxa"/>
              <w:right w:w="100" w:type="dxa"/>
            </w:tcMar>
            <w:vAlign w:val="center"/>
          </w:tcPr>
          <w:p w14:paraId="5D696C53" w14:textId="77777777" w:rsidR="006F3A59" w:rsidRDefault="006F3A59">
            <w:pPr>
              <w:widowControl w:val="0"/>
              <w:pBdr>
                <w:top w:val="nil"/>
                <w:left w:val="nil"/>
                <w:bottom w:val="nil"/>
                <w:right w:val="nil"/>
                <w:between w:val="nil"/>
              </w:pBdr>
              <w:rPr>
                <w:rFonts w:ascii="Times New Roman" w:eastAsia="Times New Roman" w:hAnsi="Times New Roman" w:cs="Times New Roman"/>
                <w:sz w:val="26"/>
                <w:szCs w:val="26"/>
              </w:rPr>
            </w:pPr>
          </w:p>
        </w:tc>
        <w:tc>
          <w:tcPr>
            <w:tcW w:w="585" w:type="dxa"/>
            <w:tcMar>
              <w:top w:w="100" w:type="dxa"/>
              <w:left w:w="100" w:type="dxa"/>
              <w:bottom w:w="100" w:type="dxa"/>
              <w:right w:w="100" w:type="dxa"/>
            </w:tcMar>
            <w:vAlign w:val="center"/>
          </w:tcPr>
          <w:p w14:paraId="306D94AE"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2625" w:type="dxa"/>
            <w:tcMar>
              <w:top w:w="100" w:type="dxa"/>
              <w:left w:w="100" w:type="dxa"/>
              <w:bottom w:w="100" w:type="dxa"/>
              <w:right w:w="100" w:type="dxa"/>
            </w:tcMar>
            <w:vAlign w:val="center"/>
          </w:tcPr>
          <w:p w14:paraId="76ED999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Trung tâm Kiểm soát Cận thị - Bệnh viện Chuyên khoa Mắt Cao Thắng</w:t>
            </w:r>
          </w:p>
        </w:tc>
        <w:tc>
          <w:tcPr>
            <w:tcW w:w="5040" w:type="dxa"/>
            <w:tcMar>
              <w:top w:w="100" w:type="dxa"/>
              <w:left w:w="100" w:type="dxa"/>
              <w:bottom w:w="100" w:type="dxa"/>
              <w:right w:w="100" w:type="dxa"/>
            </w:tcMar>
            <w:vAlign w:val="center"/>
          </w:tcPr>
          <w:p w14:paraId="142A59E0"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Quận 7, TP.HCM (dự kiến khai trương T6)</w:t>
            </w:r>
          </w:p>
          <w:p w14:paraId="37C6B161" w14:textId="77777777" w:rsidR="006F3A59" w:rsidRDefault="006F3A59">
            <w:pPr>
              <w:spacing w:line="240" w:lineRule="auto"/>
              <w:jc w:val="both"/>
              <w:rPr>
                <w:rFonts w:ascii="Times New Roman" w:eastAsia="Times New Roman" w:hAnsi="Times New Roman" w:cs="Times New Roman"/>
                <w:sz w:val="26"/>
                <w:szCs w:val="26"/>
              </w:rPr>
            </w:pPr>
          </w:p>
        </w:tc>
      </w:tr>
    </w:tbl>
    <w:p w14:paraId="0E5D2CB6" w14:textId="77777777" w:rsidR="006F3A59" w:rsidRDefault="006F3A59">
      <w:pPr>
        <w:jc w:val="both"/>
        <w:rPr>
          <w:rFonts w:ascii="Times New Roman" w:eastAsia="Times New Roman" w:hAnsi="Times New Roman" w:cs="Times New Roman"/>
          <w:sz w:val="26"/>
          <w:szCs w:val="26"/>
        </w:rPr>
      </w:pPr>
    </w:p>
    <w:p w14:paraId="2788EC87" w14:textId="77777777" w:rsidR="006F3A59" w:rsidRDefault="00000000">
      <w:pPr>
        <w:jc w:val="both"/>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 xml:space="preserve">3. Thông tin nộp bài thi (bắt buộc): </w:t>
      </w:r>
    </w:p>
    <w:p w14:paraId="4AE6C98A" w14:textId="77777777" w:rsidR="006F3A59" w:rsidRDefault="00000000">
      <w:pPr>
        <w:numPr>
          <w:ilvl w:val="0"/>
          <w:numId w:val="2"/>
        </w:numPr>
        <w:ind w:left="567"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Ảnh chụp rõ nét tác phẩm do thí sinh thực hiện (đối với bài thi nộp với hình thức online) hoặc tác phẩm dự thi chính gốc (đối với bài thi nộp với hình thức offline)</w:t>
      </w:r>
    </w:p>
    <w:p w14:paraId="12CE8C73" w14:textId="77777777" w:rsidR="006F3A59" w:rsidRDefault="00000000">
      <w:pPr>
        <w:numPr>
          <w:ilvl w:val="0"/>
          <w:numId w:val="2"/>
        </w:numPr>
        <w:ind w:left="567"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Thông tin cá nhân bao gồm:</w:t>
      </w:r>
    </w:p>
    <w:p w14:paraId="18EEDF09"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Họ tên thí sinh</w:t>
      </w:r>
    </w:p>
    <w:p w14:paraId="1EEF2C25"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Ngày tháng năm sinh thí sinh</w:t>
      </w:r>
    </w:p>
    <w:p w14:paraId="587D530B"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Tên trường, lớp</w:t>
      </w:r>
    </w:p>
    <w:p w14:paraId="5AE7B166"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Địa chỉ</w:t>
      </w:r>
    </w:p>
    <w:p w14:paraId="058D7F2F"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Điện thoại liên hệ của thí sinh (hoặc Ba/Mẹ/Người giám hộ)</w:t>
      </w:r>
    </w:p>
    <w:p w14:paraId="2054DB7C"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Tên tác phẩm dự thi</w:t>
      </w:r>
    </w:p>
    <w:p w14:paraId="7274DA5E" w14:textId="77777777" w:rsidR="006F3A59" w:rsidRDefault="00000000">
      <w:pPr>
        <w:ind w:left="11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   Thông điệp tác phẩm dự thi </w:t>
      </w:r>
    </w:p>
    <w:p w14:paraId="07EA3C71" w14:textId="77777777" w:rsidR="006F3A59" w:rsidRDefault="006F3A59">
      <w:pPr>
        <w:jc w:val="both"/>
        <w:rPr>
          <w:rFonts w:ascii="Times New Roman" w:eastAsia="Times New Roman" w:hAnsi="Times New Roman" w:cs="Times New Roman"/>
          <w:sz w:val="26"/>
          <w:szCs w:val="26"/>
        </w:rPr>
      </w:pPr>
    </w:p>
    <w:p w14:paraId="401D6AEE" w14:textId="77777777" w:rsidR="006F3A59" w:rsidRDefault="00000000">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VII. CƠ CẤU GIẢI THƯỞNG</w:t>
      </w:r>
    </w:p>
    <w:p w14:paraId="439C08EC" w14:textId="77777777" w:rsidR="006F3A59" w:rsidRDefault="00000000">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1. Bảng A: Từ 4 - 7 tuổi (mầm non &amp; lớp 1-2). </w:t>
      </w:r>
    </w:p>
    <w:tbl>
      <w:tblPr>
        <w:tblStyle w:val="a0"/>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4"/>
        <w:gridCol w:w="1276"/>
        <w:gridCol w:w="4120"/>
        <w:gridCol w:w="2295"/>
      </w:tblGrid>
      <w:tr w:rsidR="006F3A59" w14:paraId="01057B2D" w14:textId="77777777">
        <w:trPr>
          <w:trHeight w:val="755"/>
        </w:trPr>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40F251E"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GIẢI THƯỞNG</w:t>
            </w:r>
          </w:p>
        </w:tc>
        <w:tc>
          <w:tcPr>
            <w:tcW w:w="1276" w:type="dxa"/>
            <w:tcBorders>
              <w:top w:val="single" w:sz="4" w:space="0" w:color="000000"/>
              <w:left w:val="nil"/>
              <w:bottom w:val="single" w:sz="4" w:space="0" w:color="000000"/>
              <w:right w:val="single" w:sz="4" w:space="0" w:color="000000"/>
            </w:tcBorders>
            <w:tcMar>
              <w:top w:w="100" w:type="dxa"/>
              <w:left w:w="100" w:type="dxa"/>
              <w:bottom w:w="100" w:type="dxa"/>
              <w:right w:w="100" w:type="dxa"/>
            </w:tcMar>
            <w:vAlign w:val="center"/>
          </w:tcPr>
          <w:p w14:paraId="640FD281"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SỐ LƯỢNG</w:t>
            </w:r>
          </w:p>
        </w:tc>
        <w:tc>
          <w:tcPr>
            <w:tcW w:w="41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vAlign w:val="center"/>
          </w:tcPr>
          <w:p w14:paraId="4E0B7A33"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CHI TIẾT QUÀ TẶNG</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vAlign w:val="center"/>
          </w:tcPr>
          <w:p w14:paraId="295BE07A"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GIÁ TRỊ</w:t>
            </w:r>
          </w:p>
          <w:p w14:paraId="44BF7C04"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(Chưa bao gồm VAT)</w:t>
            </w:r>
          </w:p>
        </w:tc>
      </w:tr>
      <w:tr w:rsidR="006F3A59" w14:paraId="00AB0DB1" w14:textId="77777777">
        <w:trPr>
          <w:trHeight w:val="1880"/>
        </w:trPr>
        <w:tc>
          <w:tcPr>
            <w:tcW w:w="1414" w:type="dxa"/>
            <w:tcBorders>
              <w:top w:val="nil"/>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531908"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ĐẶC  BIỆT</w:t>
            </w:r>
          </w:p>
        </w:tc>
        <w:tc>
          <w:tcPr>
            <w:tcW w:w="1276"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70F41DC6"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120"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60272060"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Tiền mặt trị giá: 4,000,000 vnd </w:t>
            </w:r>
            <w:r>
              <w:rPr>
                <w:rFonts w:ascii="Times New Roman" w:eastAsia="Times New Roman" w:hAnsi="Times New Roman" w:cs="Times New Roman"/>
                <w:sz w:val="26"/>
                <w:szCs w:val="26"/>
              </w:rPr>
              <w:br/>
              <w:t>(đã bao gồm thuế TNCN)</w:t>
            </w:r>
          </w:p>
          <w:p w14:paraId="5811EEFF"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Học bổng Mắt sáng tương lai bao gồm</w:t>
            </w:r>
          </w:p>
          <w:p w14:paraId="430A8A99"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Voucher kiểm soát cận thị chuyên sâu trị giá: 2,500,000 vnd</w:t>
            </w:r>
          </w:p>
          <w:p w14:paraId="0673E0E2"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 cặp kính Ortho K trị giá: 15,000,000 vnd</w:t>
            </w:r>
          </w:p>
          <w:p w14:paraId="2686F4A7"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Gói tái khám kiểm soát cận thị 1 năm của Ortho K trị giá: 3,000,000 vnd</w:t>
            </w:r>
          </w:p>
          <w:p w14:paraId="22646723"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Bộ dụng cụ vẽ cao cấp chuyên nghiệp: 2,000,000 vnd</w:t>
            </w:r>
            <w:r>
              <w:rPr>
                <w:rFonts w:ascii="Times New Roman" w:eastAsia="Times New Roman" w:hAnsi="Times New Roman" w:cs="Times New Roman"/>
                <w:sz w:val="26"/>
                <w:szCs w:val="26"/>
              </w:rPr>
              <w:br/>
              <w:t>- Bằng khen từ Báo Tuổi Trẻ</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00D57399"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26,500,000 vnd</w:t>
            </w:r>
          </w:p>
          <w:p w14:paraId="17C06BCF" w14:textId="77777777" w:rsidR="006F3A59" w:rsidRDefault="006F3A59">
            <w:pPr>
              <w:spacing w:line="240" w:lineRule="auto"/>
              <w:jc w:val="both"/>
              <w:rPr>
                <w:rFonts w:ascii="Times New Roman" w:eastAsia="Times New Roman" w:hAnsi="Times New Roman" w:cs="Times New Roman"/>
                <w:sz w:val="26"/>
                <w:szCs w:val="26"/>
              </w:rPr>
            </w:pPr>
          </w:p>
          <w:p w14:paraId="4BF492A8" w14:textId="77777777" w:rsidR="006F3A59" w:rsidRDefault="006F3A59">
            <w:pPr>
              <w:spacing w:line="240" w:lineRule="auto"/>
              <w:jc w:val="center"/>
              <w:rPr>
                <w:rFonts w:ascii="Times New Roman" w:eastAsia="Times New Roman" w:hAnsi="Times New Roman" w:cs="Times New Roman"/>
                <w:sz w:val="26"/>
                <w:szCs w:val="26"/>
              </w:rPr>
            </w:pPr>
          </w:p>
        </w:tc>
      </w:tr>
      <w:tr w:rsidR="006F3A59" w14:paraId="26CB442C" w14:textId="77777777">
        <w:trPr>
          <w:trHeight w:val="1880"/>
        </w:trPr>
        <w:tc>
          <w:tcPr>
            <w:tcW w:w="1414" w:type="dxa"/>
            <w:tcBorders>
              <w:top w:val="nil"/>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D38E238"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NHẤT</w:t>
            </w:r>
          </w:p>
        </w:tc>
        <w:tc>
          <w:tcPr>
            <w:tcW w:w="1276"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4A4B4A8C"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120"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4577B7BF"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Tiền mặt trị giá 3,000,000 vnd </w:t>
            </w:r>
            <w:r>
              <w:rPr>
                <w:rFonts w:ascii="Times New Roman" w:eastAsia="Times New Roman" w:hAnsi="Times New Roman" w:cs="Times New Roman"/>
                <w:sz w:val="26"/>
                <w:szCs w:val="26"/>
              </w:rPr>
              <w:br/>
              <w:t>(đã bao gồm thuế TNCN)</w:t>
            </w:r>
          </w:p>
          <w:p w14:paraId="1CD100E4"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Học bổng Mắt sáng tương lai bao gồm</w:t>
            </w:r>
          </w:p>
          <w:p w14:paraId="191BF0E4"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Voucher kiểm soát cận thị chuyên sâu trị giá: 2,000,000 vnd</w:t>
            </w:r>
          </w:p>
          <w:p w14:paraId="5FF507EF"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 cặp kính kiểm soát cận thị trị giá: 7,000,000 vnd</w:t>
            </w:r>
          </w:p>
          <w:p w14:paraId="563E4300"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Gói tái khám kiểm soát cận thị 1 năm của kính kiểm soát cận thị : 1,500,000 vnd</w:t>
            </w:r>
          </w:p>
          <w:p w14:paraId="2D9D3569"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Bộ dụng cụ vẽ cao cấp chuyên nghiệp: 1,000,000 vnd</w:t>
            </w:r>
          </w:p>
          <w:p w14:paraId="0316D1E4"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Bằng khen từ Báo Tuổi Trẻ</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1D7EDC04"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14,500,000 vnd</w:t>
            </w:r>
          </w:p>
        </w:tc>
      </w:tr>
      <w:tr w:rsidR="006F3A59" w14:paraId="2611D422" w14:textId="77777777">
        <w:trPr>
          <w:trHeight w:val="1965"/>
        </w:trPr>
        <w:tc>
          <w:tcPr>
            <w:tcW w:w="1414" w:type="dxa"/>
            <w:tcBorders>
              <w:top w:val="nil"/>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0317BC"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NHÌ</w:t>
            </w:r>
          </w:p>
        </w:tc>
        <w:tc>
          <w:tcPr>
            <w:tcW w:w="1276"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14B279A4"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p w14:paraId="1DF14319" w14:textId="77777777" w:rsidR="006F3A59" w:rsidRDefault="006F3A59">
            <w:pPr>
              <w:spacing w:line="240" w:lineRule="auto"/>
              <w:jc w:val="center"/>
              <w:rPr>
                <w:rFonts w:ascii="Times New Roman" w:eastAsia="Times New Roman" w:hAnsi="Times New Roman" w:cs="Times New Roman"/>
                <w:sz w:val="26"/>
                <w:szCs w:val="26"/>
              </w:rPr>
            </w:pPr>
          </w:p>
        </w:tc>
        <w:tc>
          <w:tcPr>
            <w:tcW w:w="4120"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4BA7EA9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Tiền mặt trị giá 2,000,000 vnd</w:t>
            </w:r>
            <w:r>
              <w:rPr>
                <w:rFonts w:ascii="Times New Roman" w:eastAsia="Times New Roman" w:hAnsi="Times New Roman" w:cs="Times New Roman"/>
                <w:sz w:val="26"/>
                <w:szCs w:val="26"/>
              </w:rPr>
              <w:br/>
              <w:t>(đã bao gồm thuế TNCN)</w:t>
            </w:r>
          </w:p>
          <w:p w14:paraId="03DFEB9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Voucher gói khám kiểm soát cận thị chuyên sâu trị giá: 1,500,000 vnd</w:t>
            </w:r>
          </w:p>
          <w:p w14:paraId="405DCAEF"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 cặp kính kiểm soát cận thị trị giá 3,500,000 vnd</w:t>
            </w:r>
          </w:p>
          <w:p w14:paraId="693F0CD0"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Bằng khen từ Báo Tuổi Trẻ</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32DB672C"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7,000,000 vnd</w:t>
            </w:r>
            <w:r>
              <w:rPr>
                <w:rFonts w:ascii="Times New Roman" w:eastAsia="Times New Roman" w:hAnsi="Times New Roman" w:cs="Times New Roman"/>
                <w:sz w:val="26"/>
                <w:szCs w:val="26"/>
              </w:rPr>
              <w:br/>
            </w:r>
          </w:p>
        </w:tc>
      </w:tr>
      <w:tr w:rsidR="006F3A59" w14:paraId="3D27DCDB" w14:textId="77777777">
        <w:trPr>
          <w:trHeight w:val="1965"/>
        </w:trPr>
        <w:tc>
          <w:tcPr>
            <w:tcW w:w="1414" w:type="dxa"/>
            <w:tcBorders>
              <w:top w:val="nil"/>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503EB54"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BA</w:t>
            </w:r>
          </w:p>
        </w:tc>
        <w:tc>
          <w:tcPr>
            <w:tcW w:w="1276"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5267BA39"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120"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70600C33"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Tiền mặt trị giá 1,500,000 vnd</w:t>
            </w:r>
            <w:r>
              <w:rPr>
                <w:rFonts w:ascii="Times New Roman" w:eastAsia="Times New Roman" w:hAnsi="Times New Roman" w:cs="Times New Roman"/>
                <w:sz w:val="26"/>
                <w:szCs w:val="26"/>
              </w:rPr>
              <w:br/>
              <w:t>(đã bao gồm thuế TNCN)</w:t>
            </w:r>
          </w:p>
          <w:p w14:paraId="2FC0E52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Voucher gói khám kiểm soát cận thị chuyên sâu trị giá: 1,100,000 vnd</w:t>
            </w:r>
          </w:p>
          <w:p w14:paraId="16240746"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 cặp kính kiểm soát cận thị trị giá 2,000,000 vnd</w:t>
            </w:r>
          </w:p>
          <w:p w14:paraId="7F37D6CD"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Bằng khen từ Báo Tuổi Trẻ</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1C387687"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4,600,000 vnd</w:t>
            </w:r>
            <w:r>
              <w:rPr>
                <w:rFonts w:ascii="Times New Roman" w:eastAsia="Times New Roman" w:hAnsi="Times New Roman" w:cs="Times New Roman"/>
                <w:sz w:val="26"/>
                <w:szCs w:val="26"/>
              </w:rPr>
              <w:br/>
              <w:t>(giá trị 1 giải)</w:t>
            </w:r>
          </w:p>
        </w:tc>
      </w:tr>
      <w:tr w:rsidR="006F3A59" w14:paraId="1ED7C77A" w14:textId="77777777">
        <w:trPr>
          <w:trHeight w:val="1325"/>
        </w:trPr>
        <w:tc>
          <w:tcPr>
            <w:tcW w:w="1414" w:type="dxa"/>
            <w:tcBorders>
              <w:top w:val="nil"/>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D507FCC"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KHUYẾN KHÍCH</w:t>
            </w:r>
          </w:p>
        </w:tc>
        <w:tc>
          <w:tcPr>
            <w:tcW w:w="1276"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54437E77"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p w14:paraId="3C576E67" w14:textId="77777777" w:rsidR="006F3A59" w:rsidRDefault="006F3A59">
            <w:pPr>
              <w:spacing w:line="240" w:lineRule="auto"/>
              <w:jc w:val="center"/>
              <w:rPr>
                <w:rFonts w:ascii="Times New Roman" w:eastAsia="Times New Roman" w:hAnsi="Times New Roman" w:cs="Times New Roman"/>
                <w:sz w:val="26"/>
                <w:szCs w:val="26"/>
              </w:rPr>
            </w:pPr>
          </w:p>
        </w:tc>
        <w:tc>
          <w:tcPr>
            <w:tcW w:w="4120"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013330B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Tiền mặt trị giá 1,000,000 vnd</w:t>
            </w:r>
            <w:r>
              <w:rPr>
                <w:rFonts w:ascii="Times New Roman" w:eastAsia="Times New Roman" w:hAnsi="Times New Roman" w:cs="Times New Roman"/>
                <w:sz w:val="26"/>
                <w:szCs w:val="26"/>
              </w:rPr>
              <w:br/>
              <w:t>(đã bao gồm thuế TNCN)</w:t>
            </w:r>
          </w:p>
          <w:p w14:paraId="23E0F1BD"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Gói khám kiểm soát cận thị chuyên sâu trị giá: 1,100,000 vnd</w:t>
            </w:r>
          </w:p>
          <w:p w14:paraId="07A6B2E9"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Voucher giảm 50% giá trị khi điều trị kiểm soát cận thị </w:t>
            </w:r>
          </w:p>
          <w:p w14:paraId="212A4C0E"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Bằng khen từ Báo Tuổi Trẻ</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6EB48824"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2,100,000vnd</w:t>
            </w:r>
            <w:r>
              <w:rPr>
                <w:rFonts w:ascii="Times New Roman" w:eastAsia="Times New Roman" w:hAnsi="Times New Roman" w:cs="Times New Roman"/>
                <w:sz w:val="26"/>
                <w:szCs w:val="26"/>
              </w:rPr>
              <w:br/>
              <w:t>(giá trị 1 giải)</w:t>
            </w:r>
          </w:p>
        </w:tc>
      </w:tr>
      <w:tr w:rsidR="006F3A59" w14:paraId="12A56B3E" w14:textId="77777777">
        <w:trPr>
          <w:trHeight w:val="455"/>
        </w:trPr>
        <w:tc>
          <w:tcPr>
            <w:tcW w:w="6810"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0C4EE3"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TỔNG GIÁ TRỊ</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vAlign w:val="center"/>
          </w:tcPr>
          <w:p w14:paraId="0E3B43D1"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67,700,000vnd</w:t>
            </w:r>
          </w:p>
        </w:tc>
      </w:tr>
    </w:tbl>
    <w:p w14:paraId="6F0FD37B" w14:textId="77777777" w:rsidR="006F3A59" w:rsidRDefault="006F3A59">
      <w:pPr>
        <w:jc w:val="both"/>
        <w:rPr>
          <w:rFonts w:ascii="Times New Roman" w:eastAsia="Times New Roman" w:hAnsi="Times New Roman" w:cs="Times New Roman"/>
          <w:sz w:val="26"/>
          <w:szCs w:val="26"/>
        </w:rPr>
      </w:pPr>
    </w:p>
    <w:p w14:paraId="4D310B19" w14:textId="77777777" w:rsidR="006F3A59" w:rsidRDefault="006F3A59">
      <w:pPr>
        <w:jc w:val="both"/>
        <w:rPr>
          <w:rFonts w:ascii="Times New Roman" w:eastAsia="Times New Roman" w:hAnsi="Times New Roman" w:cs="Times New Roman"/>
          <w:sz w:val="26"/>
          <w:szCs w:val="26"/>
        </w:rPr>
      </w:pPr>
    </w:p>
    <w:p w14:paraId="6D8389D5" w14:textId="77777777" w:rsidR="006F3A59" w:rsidRDefault="00000000">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2. Bảng B: Từ 8 - 15 tuổi </w:t>
      </w:r>
    </w:p>
    <w:p w14:paraId="6A4BA2B8" w14:textId="77777777" w:rsidR="006F3A59" w:rsidRDefault="006F3A59">
      <w:pPr>
        <w:jc w:val="both"/>
        <w:rPr>
          <w:rFonts w:ascii="Times New Roman" w:eastAsia="Times New Roman" w:hAnsi="Times New Roman" w:cs="Times New Roman"/>
          <w:b/>
          <w:bCs/>
          <w:sz w:val="26"/>
          <w:szCs w:val="26"/>
        </w:rPr>
      </w:pPr>
    </w:p>
    <w:p w14:paraId="72AE4DE0" w14:textId="77777777" w:rsidR="006F3A59" w:rsidRDefault="006F3A59">
      <w:pPr>
        <w:jc w:val="both"/>
        <w:rPr>
          <w:rFonts w:ascii="Times New Roman" w:eastAsia="Times New Roman" w:hAnsi="Times New Roman" w:cs="Times New Roman"/>
          <w:sz w:val="26"/>
          <w:szCs w:val="26"/>
        </w:rPr>
      </w:pPr>
    </w:p>
    <w:tbl>
      <w:tblPr>
        <w:tblStyle w:val="a1"/>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55"/>
        <w:gridCol w:w="1275"/>
        <w:gridCol w:w="3980"/>
        <w:gridCol w:w="2250"/>
      </w:tblGrid>
      <w:tr w:rsidR="006F3A59" w14:paraId="5A3DBCC5" w14:textId="77777777">
        <w:trPr>
          <w:trHeight w:val="840"/>
        </w:trPr>
        <w:tc>
          <w:tcPr>
            <w:tcW w:w="1555" w:type="dxa"/>
            <w:tcMar>
              <w:top w:w="100" w:type="dxa"/>
              <w:left w:w="100" w:type="dxa"/>
              <w:bottom w:w="100" w:type="dxa"/>
              <w:right w:w="100" w:type="dxa"/>
            </w:tcMar>
            <w:vAlign w:val="center"/>
          </w:tcPr>
          <w:p w14:paraId="23EE6CD5"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GIẢI THƯỞNG</w:t>
            </w:r>
          </w:p>
        </w:tc>
        <w:tc>
          <w:tcPr>
            <w:tcW w:w="1275" w:type="dxa"/>
            <w:tcMar>
              <w:top w:w="100" w:type="dxa"/>
              <w:left w:w="100" w:type="dxa"/>
              <w:bottom w:w="100" w:type="dxa"/>
              <w:right w:w="100" w:type="dxa"/>
            </w:tcMar>
            <w:vAlign w:val="center"/>
          </w:tcPr>
          <w:p w14:paraId="0CD1F4EF"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SỐ LƯỢNG</w:t>
            </w:r>
          </w:p>
        </w:tc>
        <w:tc>
          <w:tcPr>
            <w:tcW w:w="3980" w:type="dxa"/>
            <w:tcMar>
              <w:top w:w="100" w:type="dxa"/>
              <w:left w:w="100" w:type="dxa"/>
              <w:bottom w:w="100" w:type="dxa"/>
              <w:right w:w="100" w:type="dxa"/>
            </w:tcMar>
            <w:vAlign w:val="center"/>
          </w:tcPr>
          <w:p w14:paraId="6DAE2839"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CHI TIẾT QUÀ TẶNG</w:t>
            </w:r>
          </w:p>
        </w:tc>
        <w:tc>
          <w:tcPr>
            <w:tcW w:w="2250" w:type="dxa"/>
            <w:tcMar>
              <w:top w:w="100" w:type="dxa"/>
              <w:left w:w="100" w:type="dxa"/>
              <w:bottom w:w="100" w:type="dxa"/>
              <w:right w:w="100" w:type="dxa"/>
            </w:tcMar>
            <w:vAlign w:val="center"/>
          </w:tcPr>
          <w:p w14:paraId="4D4A03C6"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GIÁ TRỊ</w:t>
            </w:r>
          </w:p>
          <w:p w14:paraId="2B7FA084" w14:textId="77777777" w:rsidR="006F3A59" w:rsidRDefault="00000000">
            <w:pPr>
              <w:spacing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(Chưa bao gồm VAT)</w:t>
            </w:r>
          </w:p>
        </w:tc>
      </w:tr>
      <w:tr w:rsidR="006F3A59" w14:paraId="2D6165A0" w14:textId="77777777">
        <w:trPr>
          <w:trHeight w:val="1880"/>
        </w:trPr>
        <w:tc>
          <w:tcPr>
            <w:tcW w:w="1555" w:type="dxa"/>
            <w:tcMar>
              <w:top w:w="100" w:type="dxa"/>
              <w:left w:w="100" w:type="dxa"/>
              <w:bottom w:w="100" w:type="dxa"/>
              <w:right w:w="100" w:type="dxa"/>
            </w:tcMar>
            <w:vAlign w:val="center"/>
          </w:tcPr>
          <w:p w14:paraId="0D7FC316"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ĐẶC BIỆT</w:t>
            </w:r>
          </w:p>
        </w:tc>
        <w:tc>
          <w:tcPr>
            <w:tcW w:w="1275" w:type="dxa"/>
            <w:tcMar>
              <w:top w:w="100" w:type="dxa"/>
              <w:left w:w="100" w:type="dxa"/>
              <w:bottom w:w="100" w:type="dxa"/>
              <w:right w:w="100" w:type="dxa"/>
            </w:tcMar>
            <w:vAlign w:val="center"/>
          </w:tcPr>
          <w:p w14:paraId="796BDD95"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3980" w:type="dxa"/>
            <w:tcMar>
              <w:top w:w="100" w:type="dxa"/>
              <w:left w:w="100" w:type="dxa"/>
              <w:bottom w:w="100" w:type="dxa"/>
              <w:right w:w="100" w:type="dxa"/>
            </w:tcMar>
            <w:vAlign w:val="center"/>
          </w:tcPr>
          <w:p w14:paraId="3A209EFB"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Tiền mặt trị giá 5,000,000 vnd</w:t>
            </w:r>
            <w:r>
              <w:rPr>
                <w:rFonts w:ascii="Times New Roman" w:eastAsia="Times New Roman" w:hAnsi="Times New Roman" w:cs="Times New Roman"/>
                <w:sz w:val="26"/>
                <w:szCs w:val="26"/>
              </w:rPr>
              <w:br/>
              <w:t>(đã bao gồm thuế TNCN)</w:t>
            </w:r>
          </w:p>
          <w:p w14:paraId="107FD4C9"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Học bổng Mắt sáng tương lai bao gồm</w:t>
            </w:r>
          </w:p>
          <w:p w14:paraId="1312CF15"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Voucher kiểm soát cận thị chuyên sâu trị giá: 2,500,000 vnd</w:t>
            </w:r>
          </w:p>
          <w:p w14:paraId="539F049C"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 cặp kính Ortho K trị giá: 20,000,000 vnd</w:t>
            </w:r>
          </w:p>
          <w:p w14:paraId="1680C66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Gói tái khám kiểm soát cận thị 1 năm của Ortho K: 3,000,000 vnd</w:t>
            </w:r>
          </w:p>
          <w:p w14:paraId="6548A001"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Bộ dụng cụ vẽ cao cấp chuyên nghiệp: 2,000,000 vnd</w:t>
            </w:r>
          </w:p>
          <w:p w14:paraId="2E2F3BD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Bằng khen từ Báo Tuổi Trẻ</w:t>
            </w:r>
          </w:p>
        </w:tc>
        <w:tc>
          <w:tcPr>
            <w:tcW w:w="2250" w:type="dxa"/>
            <w:tcMar>
              <w:top w:w="100" w:type="dxa"/>
              <w:left w:w="100" w:type="dxa"/>
              <w:bottom w:w="100" w:type="dxa"/>
              <w:right w:w="100" w:type="dxa"/>
            </w:tcMar>
            <w:vAlign w:val="center"/>
          </w:tcPr>
          <w:p w14:paraId="6517ECD7"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32,500,000vnd</w:t>
            </w:r>
          </w:p>
          <w:p w14:paraId="61E5DB5B" w14:textId="77777777" w:rsidR="006F3A59" w:rsidRDefault="006F3A59">
            <w:pPr>
              <w:spacing w:line="240" w:lineRule="auto"/>
              <w:jc w:val="both"/>
              <w:rPr>
                <w:rFonts w:ascii="Times New Roman" w:eastAsia="Times New Roman" w:hAnsi="Times New Roman" w:cs="Times New Roman"/>
                <w:sz w:val="26"/>
                <w:szCs w:val="26"/>
              </w:rPr>
            </w:pPr>
          </w:p>
          <w:p w14:paraId="4A1D1770" w14:textId="77777777" w:rsidR="006F3A59" w:rsidRDefault="006F3A59">
            <w:pPr>
              <w:spacing w:line="240" w:lineRule="auto"/>
              <w:jc w:val="both"/>
              <w:rPr>
                <w:rFonts w:ascii="Times New Roman" w:eastAsia="Times New Roman" w:hAnsi="Times New Roman" w:cs="Times New Roman"/>
                <w:sz w:val="26"/>
                <w:szCs w:val="26"/>
              </w:rPr>
            </w:pPr>
          </w:p>
          <w:p w14:paraId="5918F44F" w14:textId="77777777" w:rsidR="006F3A59" w:rsidRDefault="006F3A59">
            <w:pPr>
              <w:spacing w:line="240" w:lineRule="auto"/>
              <w:jc w:val="both"/>
              <w:rPr>
                <w:rFonts w:ascii="Times New Roman" w:eastAsia="Times New Roman" w:hAnsi="Times New Roman" w:cs="Times New Roman"/>
                <w:sz w:val="26"/>
                <w:szCs w:val="26"/>
              </w:rPr>
            </w:pPr>
          </w:p>
        </w:tc>
      </w:tr>
      <w:tr w:rsidR="006F3A59" w14:paraId="1EB55BEB" w14:textId="77777777">
        <w:trPr>
          <w:trHeight w:val="3782"/>
        </w:trPr>
        <w:tc>
          <w:tcPr>
            <w:tcW w:w="1555" w:type="dxa"/>
            <w:tcMar>
              <w:top w:w="100" w:type="dxa"/>
              <w:left w:w="100" w:type="dxa"/>
              <w:bottom w:w="100" w:type="dxa"/>
              <w:right w:w="100" w:type="dxa"/>
            </w:tcMar>
            <w:vAlign w:val="center"/>
          </w:tcPr>
          <w:p w14:paraId="0C846652"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NHẤT</w:t>
            </w:r>
          </w:p>
        </w:tc>
        <w:tc>
          <w:tcPr>
            <w:tcW w:w="1275" w:type="dxa"/>
            <w:tcMar>
              <w:top w:w="100" w:type="dxa"/>
              <w:left w:w="100" w:type="dxa"/>
              <w:bottom w:w="100" w:type="dxa"/>
              <w:right w:w="100" w:type="dxa"/>
            </w:tcMar>
            <w:vAlign w:val="center"/>
          </w:tcPr>
          <w:p w14:paraId="4E561E4C"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3980" w:type="dxa"/>
            <w:tcMar>
              <w:top w:w="100" w:type="dxa"/>
              <w:left w:w="100" w:type="dxa"/>
              <w:bottom w:w="100" w:type="dxa"/>
              <w:right w:w="100" w:type="dxa"/>
            </w:tcMar>
            <w:vAlign w:val="center"/>
          </w:tcPr>
          <w:p w14:paraId="58D52086"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Tiền mặt trị giá 4,000,000 vnd</w:t>
            </w:r>
            <w:r>
              <w:rPr>
                <w:rFonts w:ascii="Times New Roman" w:eastAsia="Times New Roman" w:hAnsi="Times New Roman" w:cs="Times New Roman"/>
                <w:sz w:val="26"/>
                <w:szCs w:val="26"/>
              </w:rPr>
              <w:br/>
              <w:t>(đã bao gồm thuế TNCN)</w:t>
            </w:r>
          </w:p>
          <w:p w14:paraId="034DA97F"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Học bổng Mắt sáng tương lai bao gồm</w:t>
            </w:r>
          </w:p>
          <w:p w14:paraId="556C276E"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Voucher kiểm soát cận thị chuyên sâu trị giá: 2,000,000 vnd </w:t>
            </w:r>
          </w:p>
          <w:p w14:paraId="31318CF1"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 cặp kính kiểm soát cận thị  trị giá: 7,000,000 vnd</w:t>
            </w:r>
          </w:p>
          <w:p w14:paraId="54F8CC32"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Gói tái khám kiểm soát cận thị 1 năm của kính kiểm soát cận thị trị giá : 1,500,000 vnd</w:t>
            </w:r>
          </w:p>
          <w:p w14:paraId="67BE816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Bộ dụng cụ vẽ cao cấp chuyên nghiệp: 1,000,0000 vnd</w:t>
            </w:r>
          </w:p>
          <w:p w14:paraId="1277A4E4"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Bằng khen từ Báo Tuổi Trẻ</w:t>
            </w:r>
          </w:p>
        </w:tc>
        <w:tc>
          <w:tcPr>
            <w:tcW w:w="2250" w:type="dxa"/>
            <w:tcMar>
              <w:top w:w="100" w:type="dxa"/>
              <w:left w:w="100" w:type="dxa"/>
              <w:bottom w:w="100" w:type="dxa"/>
              <w:right w:w="100" w:type="dxa"/>
            </w:tcMar>
            <w:vAlign w:val="center"/>
          </w:tcPr>
          <w:p w14:paraId="12FD6917"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15,500,000vnd</w:t>
            </w:r>
          </w:p>
        </w:tc>
      </w:tr>
      <w:tr w:rsidR="006F3A59" w14:paraId="263A709A" w14:textId="77777777">
        <w:trPr>
          <w:trHeight w:val="1325"/>
        </w:trPr>
        <w:tc>
          <w:tcPr>
            <w:tcW w:w="1555" w:type="dxa"/>
            <w:tcMar>
              <w:top w:w="100" w:type="dxa"/>
              <w:left w:w="100" w:type="dxa"/>
              <w:bottom w:w="100" w:type="dxa"/>
              <w:right w:w="100" w:type="dxa"/>
            </w:tcMar>
            <w:vAlign w:val="center"/>
          </w:tcPr>
          <w:p w14:paraId="2E940191"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NHÌ</w:t>
            </w:r>
          </w:p>
        </w:tc>
        <w:tc>
          <w:tcPr>
            <w:tcW w:w="1275" w:type="dxa"/>
            <w:tcMar>
              <w:top w:w="100" w:type="dxa"/>
              <w:left w:w="100" w:type="dxa"/>
              <w:bottom w:w="100" w:type="dxa"/>
              <w:right w:w="100" w:type="dxa"/>
            </w:tcMar>
            <w:vAlign w:val="center"/>
          </w:tcPr>
          <w:p w14:paraId="7F0CDE2E"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p w14:paraId="2BB487FE" w14:textId="77777777" w:rsidR="006F3A59" w:rsidRDefault="006F3A59">
            <w:pPr>
              <w:spacing w:line="240" w:lineRule="auto"/>
              <w:jc w:val="center"/>
              <w:rPr>
                <w:rFonts w:ascii="Times New Roman" w:eastAsia="Times New Roman" w:hAnsi="Times New Roman" w:cs="Times New Roman"/>
                <w:sz w:val="26"/>
                <w:szCs w:val="26"/>
              </w:rPr>
            </w:pPr>
          </w:p>
        </w:tc>
        <w:tc>
          <w:tcPr>
            <w:tcW w:w="3980" w:type="dxa"/>
            <w:tcMar>
              <w:top w:w="100" w:type="dxa"/>
              <w:left w:w="100" w:type="dxa"/>
              <w:bottom w:w="100" w:type="dxa"/>
              <w:right w:w="100" w:type="dxa"/>
            </w:tcMar>
            <w:vAlign w:val="center"/>
          </w:tcPr>
          <w:p w14:paraId="47D1E9B9"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Tiền mặt trị giá 3,000,000 vnd</w:t>
            </w:r>
            <w:r>
              <w:rPr>
                <w:rFonts w:ascii="Times New Roman" w:eastAsia="Times New Roman" w:hAnsi="Times New Roman" w:cs="Times New Roman"/>
                <w:sz w:val="26"/>
                <w:szCs w:val="26"/>
              </w:rPr>
              <w:br/>
              <w:t>(đã bao gồm thuế TNCN)</w:t>
            </w:r>
          </w:p>
          <w:p w14:paraId="5B003EDD"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Voucher gói khám kiểm soát cận thị chuyên sâu trị giá: 1,500,000 vnd</w:t>
            </w:r>
          </w:p>
          <w:p w14:paraId="33788A43"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 cặp kính kiểm soát cận thị trị giá; 5,000,000 vnd</w:t>
            </w:r>
          </w:p>
          <w:p w14:paraId="325D0E59"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Gói tái khám kiểm soát cận thị 1 năm của kính kiểm soát cận thị: 1,100,000 vnd</w:t>
            </w:r>
          </w:p>
          <w:p w14:paraId="36FC364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Bằng khen từ Báo Tuổi Trẻ</w:t>
            </w:r>
          </w:p>
        </w:tc>
        <w:tc>
          <w:tcPr>
            <w:tcW w:w="2250" w:type="dxa"/>
            <w:tcMar>
              <w:top w:w="100" w:type="dxa"/>
              <w:left w:w="100" w:type="dxa"/>
              <w:bottom w:w="100" w:type="dxa"/>
              <w:right w:w="100" w:type="dxa"/>
            </w:tcMar>
            <w:vAlign w:val="center"/>
          </w:tcPr>
          <w:p w14:paraId="04BB7314"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10,600,000vnd</w:t>
            </w:r>
            <w:r>
              <w:rPr>
                <w:rFonts w:ascii="Times New Roman" w:eastAsia="Times New Roman" w:hAnsi="Times New Roman" w:cs="Times New Roman"/>
                <w:sz w:val="26"/>
                <w:szCs w:val="26"/>
              </w:rPr>
              <w:br/>
            </w:r>
          </w:p>
        </w:tc>
      </w:tr>
      <w:tr w:rsidR="006F3A59" w14:paraId="7CD64FE7" w14:textId="77777777">
        <w:trPr>
          <w:trHeight w:val="1325"/>
        </w:trPr>
        <w:tc>
          <w:tcPr>
            <w:tcW w:w="1555" w:type="dxa"/>
            <w:tcMar>
              <w:top w:w="100" w:type="dxa"/>
              <w:left w:w="100" w:type="dxa"/>
              <w:bottom w:w="100" w:type="dxa"/>
              <w:right w:w="100" w:type="dxa"/>
            </w:tcMar>
            <w:vAlign w:val="center"/>
          </w:tcPr>
          <w:p w14:paraId="2AFE8F7A"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BA</w:t>
            </w:r>
          </w:p>
        </w:tc>
        <w:tc>
          <w:tcPr>
            <w:tcW w:w="1275" w:type="dxa"/>
            <w:tcMar>
              <w:top w:w="100" w:type="dxa"/>
              <w:left w:w="100" w:type="dxa"/>
              <w:bottom w:w="100" w:type="dxa"/>
              <w:right w:w="100" w:type="dxa"/>
            </w:tcMar>
            <w:vAlign w:val="center"/>
          </w:tcPr>
          <w:p w14:paraId="02D2F266"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3980" w:type="dxa"/>
            <w:tcMar>
              <w:top w:w="100" w:type="dxa"/>
              <w:left w:w="100" w:type="dxa"/>
              <w:bottom w:w="100" w:type="dxa"/>
              <w:right w:w="100" w:type="dxa"/>
            </w:tcMar>
            <w:vAlign w:val="center"/>
          </w:tcPr>
          <w:p w14:paraId="71A9D392"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Tiền mặt trị giá 2,000,000 vnd</w:t>
            </w:r>
            <w:r>
              <w:rPr>
                <w:rFonts w:ascii="Times New Roman" w:eastAsia="Times New Roman" w:hAnsi="Times New Roman" w:cs="Times New Roman"/>
                <w:sz w:val="26"/>
                <w:szCs w:val="26"/>
              </w:rPr>
              <w:br/>
              <w:t>(đã bao gồm thuế TNCN)</w:t>
            </w:r>
          </w:p>
          <w:p w14:paraId="1B2681CD"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Voucher gói khám kiểm soát cận thị chuyên sâu trị giá: 1,100,000 vnd</w:t>
            </w:r>
          </w:p>
          <w:p w14:paraId="2F4E6652"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- 1 cặp kính kiểm soát cận thị trị giá 3,500,000 vnd</w:t>
            </w:r>
          </w:p>
          <w:p w14:paraId="6DB83140"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Bằng khen từ Báo Tuổi Trẻ</w:t>
            </w:r>
          </w:p>
        </w:tc>
        <w:tc>
          <w:tcPr>
            <w:tcW w:w="2250" w:type="dxa"/>
            <w:tcMar>
              <w:top w:w="100" w:type="dxa"/>
              <w:left w:w="100" w:type="dxa"/>
              <w:bottom w:w="100" w:type="dxa"/>
              <w:right w:w="100" w:type="dxa"/>
            </w:tcMar>
            <w:vAlign w:val="center"/>
          </w:tcPr>
          <w:p w14:paraId="4E465FCE"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6,600,000 vnd</w:t>
            </w:r>
            <w:r>
              <w:rPr>
                <w:rFonts w:ascii="Times New Roman" w:eastAsia="Times New Roman" w:hAnsi="Times New Roman" w:cs="Times New Roman"/>
                <w:sz w:val="26"/>
                <w:szCs w:val="26"/>
              </w:rPr>
              <w:br/>
              <w:t>(giá trị 1 giải)</w:t>
            </w:r>
          </w:p>
        </w:tc>
      </w:tr>
      <w:tr w:rsidR="006F3A59" w14:paraId="05C9AFE2" w14:textId="77777777">
        <w:trPr>
          <w:trHeight w:val="1325"/>
        </w:trPr>
        <w:tc>
          <w:tcPr>
            <w:tcW w:w="1555" w:type="dxa"/>
            <w:tcMar>
              <w:top w:w="100" w:type="dxa"/>
              <w:left w:w="100" w:type="dxa"/>
              <w:bottom w:w="100" w:type="dxa"/>
              <w:right w:w="100" w:type="dxa"/>
            </w:tcMar>
            <w:vAlign w:val="center"/>
          </w:tcPr>
          <w:p w14:paraId="44C44A9A" w14:textId="77777777" w:rsidR="006F3A59" w:rsidRDefault="00000000">
            <w:pPr>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KHUYẾN KHÍCH</w:t>
            </w:r>
          </w:p>
        </w:tc>
        <w:tc>
          <w:tcPr>
            <w:tcW w:w="1275" w:type="dxa"/>
            <w:tcMar>
              <w:top w:w="100" w:type="dxa"/>
              <w:left w:w="100" w:type="dxa"/>
              <w:bottom w:w="100" w:type="dxa"/>
              <w:right w:w="100" w:type="dxa"/>
            </w:tcMar>
            <w:vAlign w:val="center"/>
          </w:tcPr>
          <w:p w14:paraId="396ECF30" w14:textId="77777777" w:rsidR="006F3A59" w:rsidRDefault="00000000">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p w14:paraId="6B0F24B9" w14:textId="77777777" w:rsidR="006F3A59" w:rsidRDefault="006F3A59">
            <w:pPr>
              <w:spacing w:line="240" w:lineRule="auto"/>
              <w:jc w:val="center"/>
              <w:rPr>
                <w:rFonts w:ascii="Times New Roman" w:eastAsia="Times New Roman" w:hAnsi="Times New Roman" w:cs="Times New Roman"/>
                <w:sz w:val="26"/>
                <w:szCs w:val="26"/>
              </w:rPr>
            </w:pPr>
          </w:p>
        </w:tc>
        <w:tc>
          <w:tcPr>
            <w:tcW w:w="3980" w:type="dxa"/>
            <w:tcMar>
              <w:top w:w="100" w:type="dxa"/>
              <w:left w:w="100" w:type="dxa"/>
              <w:bottom w:w="100" w:type="dxa"/>
              <w:right w:w="100" w:type="dxa"/>
            </w:tcMar>
            <w:vAlign w:val="center"/>
          </w:tcPr>
          <w:p w14:paraId="3F00C791"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Tiền mặt trị giá 1,000,000 vnd</w:t>
            </w:r>
            <w:r>
              <w:rPr>
                <w:rFonts w:ascii="Times New Roman" w:eastAsia="Times New Roman" w:hAnsi="Times New Roman" w:cs="Times New Roman"/>
                <w:sz w:val="26"/>
                <w:szCs w:val="26"/>
              </w:rPr>
              <w:br/>
              <w:t>(đã bao gồm thuế TNCN)</w:t>
            </w:r>
          </w:p>
          <w:p w14:paraId="1BF4D0FB"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Voucher gói khám kiểm soát cận thị chuyên sâu trị giá: 1,100,000 vnd</w:t>
            </w:r>
          </w:p>
          <w:p w14:paraId="1A01F5B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Voucher giảm 50% giá trị khi điều trị kiểm soát cận thị </w:t>
            </w:r>
          </w:p>
          <w:p w14:paraId="583C40BA"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Bằng khen từ Báo Tuổi Trẻ</w:t>
            </w:r>
          </w:p>
        </w:tc>
        <w:tc>
          <w:tcPr>
            <w:tcW w:w="2250" w:type="dxa"/>
            <w:tcMar>
              <w:top w:w="100" w:type="dxa"/>
              <w:left w:w="100" w:type="dxa"/>
              <w:bottom w:w="100" w:type="dxa"/>
              <w:right w:w="100" w:type="dxa"/>
            </w:tcMar>
            <w:vAlign w:val="center"/>
          </w:tcPr>
          <w:p w14:paraId="1A8BF1D8"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2,100,000vnd</w:t>
            </w:r>
            <w:r>
              <w:rPr>
                <w:rFonts w:ascii="Times New Roman" w:eastAsia="Times New Roman" w:hAnsi="Times New Roman" w:cs="Times New Roman"/>
                <w:sz w:val="26"/>
                <w:szCs w:val="26"/>
              </w:rPr>
              <w:br/>
              <w:t>(giá trị 1 giải)</w:t>
            </w:r>
          </w:p>
        </w:tc>
      </w:tr>
      <w:tr w:rsidR="006F3A59" w14:paraId="3A1F3427" w14:textId="77777777">
        <w:trPr>
          <w:trHeight w:val="455"/>
        </w:trPr>
        <w:tc>
          <w:tcPr>
            <w:tcW w:w="6810" w:type="dxa"/>
            <w:gridSpan w:val="3"/>
            <w:tcMar>
              <w:top w:w="100" w:type="dxa"/>
              <w:left w:w="100" w:type="dxa"/>
              <w:bottom w:w="100" w:type="dxa"/>
              <w:right w:w="100" w:type="dxa"/>
            </w:tcMar>
            <w:vAlign w:val="center"/>
          </w:tcPr>
          <w:p w14:paraId="256D1E5C" w14:textId="77777777" w:rsidR="006F3A59" w:rsidRDefault="00000000">
            <w:pPr>
              <w:spacing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TỔNG GIÁ TRỊ</w:t>
            </w:r>
          </w:p>
        </w:tc>
        <w:tc>
          <w:tcPr>
            <w:tcW w:w="2250" w:type="dxa"/>
            <w:tcMar>
              <w:top w:w="100" w:type="dxa"/>
              <w:left w:w="100" w:type="dxa"/>
              <w:bottom w:w="100" w:type="dxa"/>
              <w:right w:w="100" w:type="dxa"/>
            </w:tcMar>
            <w:vAlign w:val="center"/>
          </w:tcPr>
          <w:p w14:paraId="66327E2B" w14:textId="77777777" w:rsidR="006F3A59" w:rsidRDefault="00000000">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82,300,000vnd</w:t>
            </w:r>
          </w:p>
        </w:tc>
      </w:tr>
    </w:tbl>
    <w:p w14:paraId="5A2091A9" w14:textId="77777777" w:rsidR="006F3A59" w:rsidRDefault="006F3A59">
      <w:pPr>
        <w:jc w:val="both"/>
        <w:rPr>
          <w:rFonts w:ascii="Times New Roman" w:eastAsia="Times New Roman" w:hAnsi="Times New Roman" w:cs="Times New Roman"/>
          <w:sz w:val="26"/>
          <w:szCs w:val="26"/>
        </w:rPr>
      </w:pPr>
    </w:p>
    <w:p w14:paraId="2E80E3E7" w14:textId="77777777" w:rsidR="006F3A59" w:rsidRDefault="00000000">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VIII. CÁCH THỨC CÔNG BỐ VÀ TRAO THƯỞNG</w:t>
      </w:r>
    </w:p>
    <w:p w14:paraId="21B3D0CA" w14:textId="77777777" w:rsidR="006F3A59" w:rsidRDefault="00000000">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1. Vòng Chung kết xét Giải Đặc biệt, Giải Nhất,  Giải Nhì và Giải Ba </w:t>
      </w:r>
    </w:p>
    <w:p w14:paraId="0A5D8DE2"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Sau khi kết thúc thời gian nhận bài dự thi, Ban Tổ chức sẽ tiến hành chấm điểm toàn bộ các tác phẩm hợp lệ và lựa chọn 10 tác phẩm xuất sắc nhất tham gia Vòng Chung kết.</w:t>
      </w:r>
    </w:p>
    <w:p w14:paraId="4218C8EE"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Các thí sinh có tác phẩm được lựa chọn vào Vòng Chung kết sẽ tham gia phần thi vẽ trực tiếp tại sự kiện trao giải &amp; triển lãm. Căn cứ vào kết quả phần thi trực tiếp, Ban Giám khảo sẽ đánh giá và lựa chọn các tác phẩm đạt Giải Đặc biệt, Giải Nhất, Giải Nhì và Giải Ba.</w:t>
      </w:r>
    </w:p>
    <w:p w14:paraId="4BE12448" w14:textId="77777777" w:rsidR="006F3A59" w:rsidRDefault="00000000">
      <w:pPr>
        <w:tabs>
          <w:tab w:val="left" w:pos="851"/>
        </w:tabs>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Thí sinh đạt Giải Khuyến Khích có thể tham dự sự kiện triển lãm và trao giải để nhận thưởng nếu điều kiện thời gian và địa lý cho phép. Trong trường hợp không thể tham dự sự kiện, thí sinh hoặc phụ huynh/người giám hộ có thể liên hệ Ban Tổ chức để được hướng dẫn hình thức nhận giải phù hợp. Ban Tổ chức có thể hỗ trợ gửi giải thưởng qua đường bưu điện hoặc trao thưởng tại các cơ sở/phòng khám trực thuộc hệ thống MSG trên toàn quốc theo thỏa thuận và hướng dẫn cụ thể của Ban Tổ chức</w:t>
      </w:r>
    </w:p>
    <w:p w14:paraId="1739C57C" w14:textId="77777777" w:rsidR="006F3A59" w:rsidRDefault="00000000">
      <w:pPr>
        <w:spacing w:before="12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Các quy định về công bố kết quả và nhận giải</w:t>
      </w:r>
    </w:p>
    <w:p w14:paraId="1E59EC08" w14:textId="77777777" w:rsidR="006F3A59" w:rsidRDefault="00000000">
      <w:pPr>
        <w:tabs>
          <w:tab w:val="left" w:pos="851"/>
        </w:tabs>
        <w:spacing w:before="120"/>
        <w:ind w:left="567"/>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Danh sách, thông tin người trúng giải chung cuộc ("Người đạt giải”) dự kiến sẽ được công bố vào đầu tháng 8/2026 trên  Fanpage Trung Tâm Kiểm Soát Cận Thị Mắt Sài Gòn:</w:t>
      </w:r>
      <w:hyperlink r:id="rId7">
        <w:r>
          <w:rPr>
            <w:rFonts w:ascii="Times New Roman" w:eastAsia="Times New Roman" w:hAnsi="Times New Roman" w:cs="Times New Roman"/>
            <w:color w:val="1155CC"/>
            <w:sz w:val="26"/>
            <w:szCs w:val="26"/>
            <w:u w:val="single"/>
          </w:rPr>
          <w:t xml:space="preserve"> https://www.facebook.com/kiemsoatcanthi</w:t>
        </w:r>
      </w:hyperlink>
      <w:r>
        <w:rPr>
          <w:rFonts w:ascii="Times New Roman" w:eastAsia="Times New Roman" w:hAnsi="Times New Roman" w:cs="Times New Roman"/>
          <w:sz w:val="26"/>
          <w:szCs w:val="26"/>
        </w:rPr>
        <w:t xml:space="preserve"> và thí sinh sẽ được mời đến tham dự sự kiện trao giải để nhận thưởng. Chi tiết cụ thể về sự kiện sẽ được BTC công bố trên Fanpage sau.</w:t>
      </w:r>
    </w:p>
    <w:p w14:paraId="7AC0BB68" w14:textId="77777777" w:rsidR="006F3A59" w:rsidRDefault="00000000">
      <w:pPr>
        <w:spacing w:before="120"/>
        <w:ind w:left="567" w:hanging="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Sau khi công bố danh sách 10 thí sinh xuất sắc nhất vào Vòng Chung kết, Ban Tổ chức sẽ chủ động liên hệ với các thí sinh hoặc phụ huynh/người giám hộ để xác nhận việc tham gia phần thi vẽ trực tiếp tại sự kiện triển lãm và trao giải.</w:t>
      </w:r>
    </w:p>
    <w:p w14:paraId="4EE27014" w14:textId="77777777" w:rsidR="006F3A59" w:rsidRDefault="00000000">
      <w:pPr>
        <w:spacing w:before="120"/>
        <w:ind w:left="567" w:hanging="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Trong thời hạn 07 ngày (1 tuần) kể từ ngày Ban Tổ chức liên hệ, thí sinh có trách nhiệm xác nhận tham gia Vòng Chung kết theo hướng dẫn của Ban Tổ chức. Trường </w:t>
      </w:r>
      <w:r>
        <w:rPr>
          <w:rFonts w:ascii="Times New Roman" w:eastAsia="Times New Roman" w:hAnsi="Times New Roman" w:cs="Times New Roman"/>
          <w:sz w:val="26"/>
          <w:szCs w:val="26"/>
        </w:rPr>
        <w:lastRenderedPageBreak/>
        <w:t>hợp thí sinh không xác nhận hoặc thông báo không thể tham gia, Ban Tổ chức có quyền hủy tư cách tham dự Vòng Chung kết của thí sinh đó.</w:t>
      </w:r>
    </w:p>
    <w:p w14:paraId="5FF28D4D" w14:textId="77777777" w:rsidR="006F3A59" w:rsidRDefault="00000000">
      <w:pPr>
        <w:spacing w:before="120"/>
        <w:ind w:left="567" w:hanging="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Ban Tổ chức sẽ lựa chọn tối đa 05 tác phẩm dự bị (waiting list). Trong trường hợp có thí sinh thuộc Top 10 không đủ điều kiện hoặc không thể tham gia Vòng Chung kết, Ban Tổ chức sẽ mời thí sinh có thứ hạng tiếp theo trong danh sách dự bị thay thế.</w:t>
      </w:r>
    </w:p>
    <w:p w14:paraId="77239B3C" w14:textId="77777777" w:rsidR="006F3A59" w:rsidRDefault="00000000">
      <w:pPr>
        <w:spacing w:before="120"/>
        <w:ind w:left="567" w:hanging="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Chỉ các thí sinh tham gia Vòng Chung kết mới đủ điều kiện được Ban Giám khảo xét trao các hạng mục Giải Đặc biệt, Giải Nhất, Giải Nhì và Giải Ba</w:t>
      </w:r>
    </w:p>
    <w:p w14:paraId="2C074BF4" w14:textId="77777777" w:rsidR="006F3A59" w:rsidRDefault="00000000">
      <w:pPr>
        <w:spacing w:before="120"/>
        <w:ind w:left="567" w:hanging="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BTC sẽ tiến hành trao giải trực tiếp cho các thí sinh đạt giải tại sự kiện trao giải. Trong trường hợp thí sinh không thể tham dự, BTC sẽ thực hiện chuyển khoản tiền thưởng và gửi các phần quà liên quan qua đường bưu điện trong vòng 45 ngày kể từ ngày công bố kết quả, sau khi thí sinh hoàn tất xác nhận thông tin với BTC.</w:t>
      </w:r>
    </w:p>
    <w:p w14:paraId="2EF98C8F" w14:textId="77777777" w:rsidR="006F3A59" w:rsidRDefault="00000000">
      <w:pPr>
        <w:spacing w:before="120"/>
        <w:ind w:left="567" w:hanging="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Người đạt giải có trách nhiệm cung cấp các thông tin cần thiết theo yêu cầu của BTC, một điều kiện bắt buộc để được trao giải thưởng.</w:t>
      </w:r>
    </w:p>
    <w:p w14:paraId="36921747" w14:textId="77777777" w:rsidR="006F3A59" w:rsidRDefault="00000000">
      <w:pPr>
        <w:spacing w:before="120"/>
        <w:ind w:left="567" w:hanging="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Thông tin, tài liệu do Người đạt giải cung cấp cho BTC phải rõ ràng, không có dấu hiệu giả mạo thông tin cá nhân để được tham gia Chương trình. Thí sinh đồng ý cung cấp thông tin cá nhân và cam kết rằng thông tin do Thí sinh cung cấp cho BTC trong quá trình tham gia Chương trình là chính xác. Trong trường hợp Thí sinh cung cấp thông tin sai hoặc không đầy đủ cho BTC và gây ảnh hưởng đến việc công bố và trao Giải thưởng, BTC sẽ không chịu bất kỳ trách nhiệm nào phát sinh từ hoặc liên quan đến việc trao nhận giải thưởng cho Thí sinh theo quy định của Chương trình.</w:t>
      </w:r>
    </w:p>
    <w:p w14:paraId="1D93C3A8" w14:textId="77777777" w:rsidR="006F3A59" w:rsidRDefault="00000000">
      <w:pPr>
        <w:spacing w:before="24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Lưu ý:</w:t>
      </w:r>
    </w:p>
    <w:p w14:paraId="48C5B4BC" w14:textId="77777777" w:rsidR="006F3A59" w:rsidRDefault="00000000">
      <w:pPr>
        <w:numPr>
          <w:ilvl w:val="0"/>
          <w:numId w:val="1"/>
        </w:numPr>
        <w:pBdr>
          <w:top w:val="nil"/>
          <w:left w:val="nil"/>
          <w:bottom w:val="nil"/>
          <w:right w:val="nil"/>
          <w:between w:val="nil"/>
        </w:pBdr>
        <w:tabs>
          <w:tab w:val="left" w:pos="851"/>
        </w:tabs>
        <w:ind w:left="567"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Mọi thư khiếu nại, tố cáo về Chương trình sẽ được giải quyết theo các quy định của BTC. Nếu Thí sinh có hành vi gian lận, hoặc trong trường hợp có đơn thư khiếu nại, tố cáo gửi đến Chương trình thì BTC/BTC Chương trình có quyền loại bỏ bài dự thi của Thí sinh đó mà không cần thông báo. Trong trường hợp có khiếu nại về kết quả chương trình, quyền quyết định cuối cùng sẽ thuộc về BTC/BTC và sẽ không có bất kỳ sự can thiệp nào từ bên ngoài</w:t>
      </w:r>
    </w:p>
    <w:p w14:paraId="63B36CAE" w14:textId="77777777" w:rsidR="006F3A59" w:rsidRDefault="00000000">
      <w:pPr>
        <w:numPr>
          <w:ilvl w:val="0"/>
          <w:numId w:val="1"/>
        </w:numPr>
        <w:tabs>
          <w:tab w:val="left" w:pos="851"/>
        </w:tabs>
        <w:ind w:left="567"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BTC Chương trình cùng các đơn vị đồng tổ chức Chương trình được quyền sử dụng dữ liệu/tư liệu hình ảnh của các bài dự thi cho việc truyền thông, quảng bá về Chương trình hoặc thương hiệu (nếu có) trên tất cả các phương tiện vô thời hạn, mà không cần báo trước hoặc trả bất kỳ chi phí nào cho Thí sinh. Ngoài ra, BTC có quyền yêu cầu thí sinh cung cấp hình ảnh gốc để đối chứng, làm căn cứ trao giải thưởng.</w:t>
      </w:r>
    </w:p>
    <w:p w14:paraId="34C184B1" w14:textId="4541F541" w:rsidR="006F3A59" w:rsidRPr="00370B8F" w:rsidRDefault="00000000" w:rsidP="00370B8F">
      <w:pPr>
        <w:numPr>
          <w:ilvl w:val="0"/>
          <w:numId w:val="1"/>
        </w:numPr>
        <w:tabs>
          <w:tab w:val="left" w:pos="851"/>
        </w:tabs>
        <w:ind w:left="567"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Để bảo đảm Chương trình diễn ra tuân thủ nghiêm chỉnh các quy định của pháp luật Việt Nam, BTC giữ quyền quyết định cao nhất về việc chọn và trao các giải thưởng cũng như quyền kiểm tra tư cách thí sinh Chương trình.</w:t>
      </w:r>
    </w:p>
    <w:sectPr w:rsidR="006F3A59" w:rsidRPr="00370B8F">
      <w:pgSz w:w="11906" w:h="16838"/>
      <w:pgMar w:top="1133" w:right="1133" w:bottom="1133" w:left="141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4651D3A-17B9-4A9F-9A72-19966C2EAE9B}"/>
  </w:font>
  <w:font w:name="Cambria">
    <w:panose1 w:val="02040503050406030204"/>
    <w:charset w:val="00"/>
    <w:family w:val="roman"/>
    <w:pitch w:val="variable"/>
    <w:sig w:usb0="E00006FF" w:usb1="420024FF" w:usb2="02000000" w:usb3="00000000" w:csb0="0000019F" w:csb1="00000000"/>
    <w:embedRegular r:id="rId2" w:fontKey="{F6BBE958-14C1-4D57-BD7F-393F10B35DA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748"/>
    <w:multiLevelType w:val="multilevel"/>
    <w:tmpl w:val="BA144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7B0779"/>
    <w:multiLevelType w:val="multilevel"/>
    <w:tmpl w:val="A83206B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37152D4"/>
    <w:multiLevelType w:val="multilevel"/>
    <w:tmpl w:val="AA5C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7C041B"/>
    <w:multiLevelType w:val="multilevel"/>
    <w:tmpl w:val="7DCEED06"/>
    <w:lvl w:ilvl="0">
      <w:start w:val="6"/>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65894643">
    <w:abstractNumId w:val="2"/>
  </w:num>
  <w:num w:numId="2" w16cid:durableId="762993599">
    <w:abstractNumId w:val="0"/>
  </w:num>
  <w:num w:numId="3" w16cid:durableId="1168981175">
    <w:abstractNumId w:val="1"/>
  </w:num>
  <w:num w:numId="4" w16cid:durableId="297078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A59"/>
    <w:rsid w:val="00370B8F"/>
    <w:rsid w:val="006F3A59"/>
    <w:rsid w:val="00EF1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B0C5"/>
  <w15:docId w15:val="{793698BF-7345-4908-B328-F2543650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acebook.com/kiemsoatcanth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kiemsoatcanth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ci0aUpD41+EOeQd5a3Z9d2l3gA==">CgMxLjAyDmguMjZ4OTJlcmlpODRyOAByITE5LTBiZk9ZSW9zZ3hTWVBRVkQ1SGJjVHcyT2JZSlYwXw==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2077</Words>
  <Characters>11844</Characters>
  <Application>Microsoft Office Word</Application>
  <DocSecurity>0</DocSecurity>
  <Lines>98</Lines>
  <Paragraphs>27</Paragraphs>
  <ScaleCrop>false</ScaleCrop>
  <Company/>
  <LinksUpToDate>false</LinksUpToDate>
  <CharactersWithSpaces>13894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2026-06-17T12:48:00Z</dcterms:created>
  <dcterms:modified xsi:type="dcterms:W3CDTF">2026-06-17T12:48:00Z</dcterms:modified>
</cp:coreProperties>
</file>